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23E" w:rsidRDefault="00E94B22" w:rsidP="003E323E">
      <w:pPr>
        <w:spacing w:after="0" w:line="480" w:lineRule="auto"/>
        <w:rPr>
          <w:rFonts w:ascii="Times New Roman" w:hAnsi="Times New Roman" w:cs="Times New Roman"/>
          <w:sz w:val="24"/>
          <w:szCs w:val="24"/>
        </w:rPr>
      </w:pPr>
      <w:r w:rsidRPr="009553B5">
        <w:rPr>
          <w:rFonts w:ascii="Times New Roman" w:hAnsi="Times New Roman" w:cs="Times New Roman"/>
          <w:sz w:val="24"/>
          <w:szCs w:val="24"/>
        </w:rPr>
        <w:t xml:space="preserve">                                               </w:t>
      </w:r>
    </w:p>
    <w:p w:rsidR="003E323E" w:rsidRDefault="003E323E" w:rsidP="003E323E">
      <w:pPr>
        <w:spacing w:after="0" w:line="480" w:lineRule="auto"/>
        <w:rPr>
          <w:rFonts w:ascii="Times New Roman" w:hAnsi="Times New Roman" w:cs="Times New Roman"/>
          <w:sz w:val="24"/>
          <w:szCs w:val="24"/>
        </w:rPr>
      </w:pPr>
    </w:p>
    <w:p w:rsidR="003E323E" w:rsidRDefault="003E323E" w:rsidP="003E323E">
      <w:pPr>
        <w:spacing w:after="0" w:line="480" w:lineRule="auto"/>
        <w:rPr>
          <w:rFonts w:ascii="Times New Roman" w:hAnsi="Times New Roman" w:cs="Times New Roman"/>
          <w:sz w:val="24"/>
          <w:szCs w:val="24"/>
        </w:rPr>
      </w:pPr>
    </w:p>
    <w:p w:rsidR="003E323E" w:rsidRDefault="003E323E" w:rsidP="003E323E">
      <w:pPr>
        <w:spacing w:after="0" w:line="480" w:lineRule="auto"/>
        <w:rPr>
          <w:rFonts w:ascii="Times New Roman" w:hAnsi="Times New Roman" w:cs="Times New Roman"/>
          <w:sz w:val="24"/>
          <w:szCs w:val="24"/>
        </w:rPr>
      </w:pPr>
    </w:p>
    <w:p w:rsidR="003E323E" w:rsidRDefault="00E94B22" w:rsidP="003E323E">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8A61FF" w:rsidRPr="009553B5">
        <w:rPr>
          <w:rFonts w:ascii="Times New Roman" w:hAnsi="Times New Roman" w:cs="Times New Roman"/>
          <w:sz w:val="24"/>
          <w:szCs w:val="24"/>
        </w:rPr>
        <w:t xml:space="preserve"> </w:t>
      </w:r>
    </w:p>
    <w:p w:rsidR="003E323E" w:rsidRPr="00987731" w:rsidRDefault="00E94B22" w:rsidP="003E323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7731">
        <w:rPr>
          <w:rFonts w:ascii="Times New Roman" w:eastAsia="Times New Roman" w:hAnsi="Times New Roman" w:cs="Times New Roman"/>
          <w:sz w:val="24"/>
          <w:szCs w:val="24"/>
        </w:rPr>
        <w:t xml:space="preserve">  Student Name</w:t>
      </w:r>
    </w:p>
    <w:p w:rsidR="003E323E" w:rsidRPr="00987731" w:rsidRDefault="00E94B22" w:rsidP="003E323E">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Institution Affiliation</w:t>
      </w:r>
    </w:p>
    <w:p w:rsidR="003E323E" w:rsidRDefault="00E94B22" w:rsidP="003E323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C094D" w:rsidRPr="003E323E" w:rsidRDefault="00E94B22" w:rsidP="00336488">
      <w:pPr>
        <w:spacing w:after="0" w:line="480" w:lineRule="auto"/>
        <w:contextualSpacing/>
        <w:jc w:val="both"/>
        <w:rPr>
          <w:rFonts w:ascii="Times New Roman" w:hAnsi="Times New Roman" w:cs="Times New Roman"/>
          <w:sz w:val="24"/>
          <w:szCs w:val="24"/>
        </w:rPr>
      </w:pPr>
      <w:r w:rsidRPr="009553B5">
        <w:rPr>
          <w:rFonts w:ascii="Times New Roman" w:hAnsi="Times New Roman" w:cs="Times New Roman"/>
          <w:sz w:val="24"/>
          <w:szCs w:val="24"/>
        </w:rPr>
        <w:lastRenderedPageBreak/>
        <w:t xml:space="preserve">                    </w:t>
      </w:r>
      <w:r w:rsidR="003E323E">
        <w:rPr>
          <w:rFonts w:ascii="Times New Roman" w:hAnsi="Times New Roman" w:cs="Times New Roman"/>
          <w:sz w:val="24"/>
          <w:szCs w:val="24"/>
        </w:rPr>
        <w:t xml:space="preserve">                                                       </w:t>
      </w:r>
      <w:r w:rsidRPr="009553B5">
        <w:rPr>
          <w:rFonts w:ascii="Times New Roman" w:hAnsi="Times New Roman" w:cs="Times New Roman"/>
          <w:b/>
          <w:sz w:val="24"/>
          <w:szCs w:val="24"/>
        </w:rPr>
        <w:t>Abstract</w:t>
      </w:r>
    </w:p>
    <w:p w:rsidR="00641A4D"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In any country to which has a business environment which is a position to foster national competitiveness is at a position to pay a dividend that cuts across the board. It does not matter whic</w:t>
      </w:r>
      <w:r w:rsidRPr="009553B5">
        <w:rPr>
          <w:rFonts w:ascii="Times New Roman" w:hAnsi="Times New Roman" w:cs="Times New Roman"/>
          <w:sz w:val="24"/>
          <w:szCs w:val="24"/>
        </w:rPr>
        <w:t>h state of development that the country is at. It is also emphasized that there should implement strategies dealing with export which to great extent they support innovation as well as the use of technology which will enable that particular country to move</w:t>
      </w:r>
      <w:r w:rsidRPr="009553B5">
        <w:rPr>
          <w:rFonts w:ascii="Times New Roman" w:hAnsi="Times New Roman" w:cs="Times New Roman"/>
          <w:sz w:val="24"/>
          <w:szCs w:val="24"/>
        </w:rPr>
        <w:t xml:space="preserve"> forward. </w:t>
      </w:r>
    </w:p>
    <w:p w:rsidR="00641A4D"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On the research conducted dealing with competitiveness advantage of states, the researches always advocate for two main messages to various states hoping to enhance competitiveness advantage. The first is that competitiveness can be created at t</w:t>
      </w:r>
      <w:r w:rsidRPr="009553B5">
        <w:rPr>
          <w:rFonts w:ascii="Times New Roman" w:hAnsi="Times New Roman" w:cs="Times New Roman"/>
          <w:sz w:val="24"/>
          <w:szCs w:val="24"/>
        </w:rPr>
        <w:t xml:space="preserve">he least as well can be raised significantly. The other message proposed from the researches is that when a country </w:t>
      </w:r>
      <w:r w:rsidR="00B54F75" w:rsidRPr="009553B5">
        <w:rPr>
          <w:rFonts w:ascii="Times New Roman" w:hAnsi="Times New Roman" w:cs="Times New Roman"/>
          <w:sz w:val="24"/>
          <w:szCs w:val="24"/>
        </w:rPr>
        <w:t xml:space="preserve">tries to improve competitiveness for the purpose of the economy it that idea becomes a key element for the national </w:t>
      </w:r>
      <w:r w:rsidR="00835067">
        <w:rPr>
          <w:rFonts w:ascii="Times New Roman" w:hAnsi="Times New Roman" w:cs="Times New Roman"/>
          <w:sz w:val="24"/>
          <w:szCs w:val="24"/>
        </w:rPr>
        <w:t>export kind of strategy (</w:t>
      </w:r>
      <w:r w:rsidR="00835067">
        <w:rPr>
          <w:rFonts w:ascii="Times New Roman" w:hAnsi="Times New Roman" w:cs="Times New Roman"/>
          <w:color w:val="222222"/>
          <w:sz w:val="24"/>
          <w:szCs w:val="24"/>
          <w:shd w:val="clear" w:color="auto" w:fill="FFFFFF"/>
        </w:rPr>
        <w:t xml:space="preserve">Porter </w:t>
      </w:r>
      <w:r w:rsidR="00835067" w:rsidRPr="00D27D54">
        <w:rPr>
          <w:rFonts w:ascii="Times New Roman" w:hAnsi="Times New Roman" w:cs="Times New Roman"/>
          <w:color w:val="222222"/>
          <w:sz w:val="24"/>
          <w:szCs w:val="24"/>
          <w:shd w:val="clear" w:color="auto" w:fill="FFFFFF"/>
        </w:rPr>
        <w:t>2008). </w:t>
      </w:r>
    </w:p>
    <w:p w:rsidR="0060092C"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This was mainly to advocate that when fostering the idea of competitiveness it should not be much emphasized to various or at individual levels</w:t>
      </w:r>
      <w:r w:rsidR="00B54F75" w:rsidRPr="009553B5">
        <w:rPr>
          <w:rFonts w:ascii="Times New Roman" w:hAnsi="Times New Roman" w:cs="Times New Roman"/>
          <w:sz w:val="24"/>
          <w:szCs w:val="24"/>
        </w:rPr>
        <w:t xml:space="preserve"> but as well the nation at large. This is because it was noted that what makes the state more competitiveness are the international factors which are cross-</w:t>
      </w:r>
      <w:r w:rsidRPr="009553B5">
        <w:rPr>
          <w:rFonts w:ascii="Times New Roman" w:hAnsi="Times New Roman" w:cs="Times New Roman"/>
          <w:sz w:val="24"/>
          <w:szCs w:val="24"/>
        </w:rPr>
        <w:t>sectoral</w:t>
      </w:r>
      <w:r w:rsidR="00B54F75" w:rsidRPr="009553B5">
        <w:rPr>
          <w:rFonts w:ascii="Times New Roman" w:hAnsi="Times New Roman" w:cs="Times New Roman"/>
          <w:sz w:val="24"/>
          <w:szCs w:val="24"/>
        </w:rPr>
        <w:t xml:space="preserve"> but not mainly industry specific. The other idea was that in laying down measures for the increase in </w:t>
      </w:r>
      <w:r w:rsidRPr="009553B5">
        <w:rPr>
          <w:rFonts w:ascii="Times New Roman" w:hAnsi="Times New Roman" w:cs="Times New Roman"/>
          <w:sz w:val="24"/>
          <w:szCs w:val="24"/>
        </w:rPr>
        <w:t>competitiveness</w:t>
      </w:r>
      <w:r w:rsidR="00B54F75" w:rsidRPr="009553B5">
        <w:rPr>
          <w:rFonts w:ascii="Times New Roman" w:hAnsi="Times New Roman" w:cs="Times New Roman"/>
          <w:sz w:val="24"/>
          <w:szCs w:val="24"/>
        </w:rPr>
        <w:t xml:space="preserve"> keeps on varying depending on a stage that a given nation</w:t>
      </w:r>
      <w:r w:rsidR="00C12679" w:rsidRPr="009553B5">
        <w:rPr>
          <w:rFonts w:ascii="Times New Roman" w:hAnsi="Times New Roman" w:cs="Times New Roman"/>
          <w:sz w:val="24"/>
          <w:szCs w:val="24"/>
        </w:rPr>
        <w:t>’</w:t>
      </w:r>
      <w:r w:rsidR="00B54F75" w:rsidRPr="009553B5">
        <w:rPr>
          <w:rFonts w:ascii="Times New Roman" w:hAnsi="Times New Roman" w:cs="Times New Roman"/>
          <w:sz w:val="24"/>
          <w:szCs w:val="24"/>
        </w:rPr>
        <w:t xml:space="preserve">s economic </w:t>
      </w:r>
      <w:r w:rsidR="00C12679" w:rsidRPr="009553B5">
        <w:rPr>
          <w:rFonts w:ascii="Times New Roman" w:hAnsi="Times New Roman" w:cs="Times New Roman"/>
          <w:sz w:val="24"/>
          <w:szCs w:val="24"/>
        </w:rPr>
        <w:t>development and also the available opportunities opened out for exports. Some writers like Michael Porter have argu</w:t>
      </w:r>
      <w:r w:rsidRPr="009553B5">
        <w:rPr>
          <w:rFonts w:ascii="Times New Roman" w:hAnsi="Times New Roman" w:cs="Times New Roman"/>
          <w:sz w:val="24"/>
          <w:szCs w:val="24"/>
        </w:rPr>
        <w:t>e</w:t>
      </w:r>
      <w:r w:rsidR="00C12679" w:rsidRPr="009553B5">
        <w:rPr>
          <w:rFonts w:ascii="Times New Roman" w:hAnsi="Times New Roman" w:cs="Times New Roman"/>
          <w:sz w:val="24"/>
          <w:szCs w:val="24"/>
        </w:rPr>
        <w:t xml:space="preserve">d that “notional </w:t>
      </w:r>
      <w:r w:rsidRPr="009553B5">
        <w:rPr>
          <w:rFonts w:ascii="Times New Roman" w:hAnsi="Times New Roman" w:cs="Times New Roman"/>
          <w:sz w:val="24"/>
          <w:szCs w:val="24"/>
        </w:rPr>
        <w:t>prosperity</w:t>
      </w:r>
      <w:r w:rsidR="00C12679" w:rsidRPr="009553B5">
        <w:rPr>
          <w:rFonts w:ascii="Times New Roman" w:hAnsi="Times New Roman" w:cs="Times New Roman"/>
          <w:sz w:val="24"/>
          <w:szCs w:val="24"/>
        </w:rPr>
        <w:t xml:space="preserve"> is created but not inherited”.</w:t>
      </w:r>
    </w:p>
    <w:p w:rsidR="009553B5" w:rsidRDefault="00E94B22" w:rsidP="00336488">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                                    </w:t>
      </w:r>
    </w:p>
    <w:p w:rsidR="009553B5" w:rsidRDefault="009553B5" w:rsidP="00336488">
      <w:pPr>
        <w:spacing w:after="0" w:line="480" w:lineRule="auto"/>
        <w:contextualSpacing/>
        <w:jc w:val="both"/>
        <w:rPr>
          <w:rFonts w:ascii="Times New Roman" w:hAnsi="Times New Roman" w:cs="Times New Roman"/>
          <w:b/>
          <w:sz w:val="24"/>
          <w:szCs w:val="24"/>
        </w:rPr>
      </w:pPr>
    </w:p>
    <w:p w:rsidR="009553B5" w:rsidRDefault="009553B5" w:rsidP="00336488">
      <w:pPr>
        <w:spacing w:after="0" w:line="480" w:lineRule="auto"/>
        <w:contextualSpacing/>
        <w:jc w:val="both"/>
        <w:rPr>
          <w:rFonts w:ascii="Times New Roman" w:hAnsi="Times New Roman" w:cs="Times New Roman"/>
          <w:b/>
          <w:sz w:val="24"/>
          <w:szCs w:val="24"/>
        </w:rPr>
      </w:pPr>
    </w:p>
    <w:p w:rsidR="0060092C" w:rsidRPr="009553B5" w:rsidRDefault="00E94B22" w:rsidP="00336488">
      <w:pPr>
        <w:spacing w:after="0" w:line="480" w:lineRule="auto"/>
        <w:contextualSpacing/>
        <w:jc w:val="center"/>
        <w:rPr>
          <w:rFonts w:ascii="Times New Roman" w:hAnsi="Times New Roman" w:cs="Times New Roman"/>
          <w:sz w:val="24"/>
          <w:szCs w:val="24"/>
        </w:rPr>
      </w:pPr>
      <w:r>
        <w:rPr>
          <w:rFonts w:ascii="Times New Roman" w:hAnsi="Times New Roman" w:cs="Times New Roman"/>
          <w:b/>
          <w:sz w:val="24"/>
          <w:szCs w:val="24"/>
        </w:rPr>
        <w:t xml:space="preserve">Introduction </w:t>
      </w:r>
    </w:p>
    <w:p w:rsidR="00C12679"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lastRenderedPageBreak/>
        <w:t>Competitiveness</w:t>
      </w:r>
    </w:p>
    <w:p w:rsidR="00C12679"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According to Porter defines competitive advantage simply as the capacity of a given state is in a state of enhancing firms that both for local and foreign in using the state as a platform on which her commercial activities such as trade or business take pl</w:t>
      </w:r>
      <w:r w:rsidRPr="009553B5">
        <w:rPr>
          <w:rFonts w:ascii="Times New Roman" w:hAnsi="Times New Roman" w:cs="Times New Roman"/>
          <w:sz w:val="24"/>
          <w:szCs w:val="24"/>
        </w:rPr>
        <w:t xml:space="preserve">ace. Porter was therefore forced to come up with what is now regarded as the "diamond of national competitiveness" containing four facets which were specifically designed to measure the weaknesses or strengths of </w:t>
      </w:r>
      <w:r w:rsidR="00492DD8" w:rsidRPr="009553B5">
        <w:rPr>
          <w:rFonts w:ascii="Times New Roman" w:hAnsi="Times New Roman" w:cs="Times New Roman"/>
          <w:sz w:val="24"/>
          <w:szCs w:val="24"/>
        </w:rPr>
        <w:t xml:space="preserve">competitive of a given country and also their major sectors. </w:t>
      </w:r>
    </w:p>
    <w:p w:rsidR="00492DD8"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These were as follows, the first was the availability of resources this can be in an example of a human resource and also infrastructures for information. The other is a business kind of environment that is invested in the </w:t>
      </w:r>
      <w:r w:rsidR="009553B5" w:rsidRPr="009553B5">
        <w:rPr>
          <w:rFonts w:ascii="Times New Roman" w:hAnsi="Times New Roman" w:cs="Times New Roman"/>
          <w:sz w:val="24"/>
          <w:szCs w:val="24"/>
        </w:rPr>
        <w:t>innovation</w:t>
      </w:r>
      <w:r w:rsidRPr="009553B5">
        <w:rPr>
          <w:rFonts w:ascii="Times New Roman" w:hAnsi="Times New Roman" w:cs="Times New Roman"/>
          <w:sz w:val="24"/>
          <w:szCs w:val="24"/>
        </w:rPr>
        <w:t xml:space="preserve"> sec</w:t>
      </w:r>
      <w:r w:rsidRPr="009553B5">
        <w:rPr>
          <w:rFonts w:ascii="Times New Roman" w:hAnsi="Times New Roman" w:cs="Times New Roman"/>
          <w:sz w:val="24"/>
          <w:szCs w:val="24"/>
        </w:rPr>
        <w:t xml:space="preserve">tor. There is also the demand for local markets and finally the availability of industries to support this competitiveness in that country. It was noted that in almost all developing states resources are regarded as the only section of </w:t>
      </w:r>
      <w:r w:rsidR="00FC4B9C" w:rsidRPr="009553B5">
        <w:rPr>
          <w:rFonts w:ascii="Times New Roman" w:hAnsi="Times New Roman" w:cs="Times New Roman"/>
          <w:sz w:val="24"/>
          <w:szCs w:val="24"/>
        </w:rPr>
        <w:t xml:space="preserve">their diamond, from this on the strategy makers suggest this as an opportunity of raising and strengthening </w:t>
      </w:r>
      <w:r w:rsidR="009A685A" w:rsidRPr="009553B5">
        <w:rPr>
          <w:rFonts w:ascii="Times New Roman" w:hAnsi="Times New Roman" w:cs="Times New Roman"/>
          <w:sz w:val="24"/>
          <w:szCs w:val="24"/>
        </w:rPr>
        <w:t>competitiveness</w:t>
      </w:r>
      <w:r w:rsidR="00FC4B9C" w:rsidRPr="009553B5">
        <w:rPr>
          <w:rFonts w:ascii="Times New Roman" w:hAnsi="Times New Roman" w:cs="Times New Roman"/>
          <w:sz w:val="24"/>
          <w:szCs w:val="24"/>
        </w:rPr>
        <w:t>. From this, the performance will be improved in a very short term period.</w:t>
      </w:r>
    </w:p>
    <w:p w:rsidR="00FC4B9C" w:rsidRPr="009553B5" w:rsidRDefault="00E94B22" w:rsidP="00336488">
      <w:pPr>
        <w:spacing w:after="0" w:line="480" w:lineRule="auto"/>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Pr="009553B5">
        <w:rPr>
          <w:rFonts w:ascii="Times New Roman" w:hAnsi="Times New Roman" w:cs="Times New Roman"/>
          <w:b/>
          <w:sz w:val="24"/>
          <w:szCs w:val="24"/>
        </w:rPr>
        <w:t xml:space="preserve">  Ways to enhance to competitive adva</w:t>
      </w:r>
      <w:r w:rsidRPr="009553B5">
        <w:rPr>
          <w:rFonts w:ascii="Times New Roman" w:hAnsi="Times New Roman" w:cs="Times New Roman"/>
          <w:b/>
          <w:sz w:val="24"/>
          <w:szCs w:val="24"/>
        </w:rPr>
        <w:t>ntage</w:t>
      </w:r>
    </w:p>
    <w:p w:rsidR="00FC4B9C" w:rsidRPr="009553B5" w:rsidRDefault="00E94B22" w:rsidP="00336488">
      <w:pPr>
        <w:spacing w:after="0" w:line="480" w:lineRule="auto"/>
        <w:ind w:firstLine="720"/>
        <w:contextualSpacing/>
        <w:jc w:val="both"/>
        <w:rPr>
          <w:rFonts w:ascii="Times New Roman" w:hAnsi="Times New Roman" w:cs="Times New Roman"/>
          <w:sz w:val="24"/>
          <w:szCs w:val="24"/>
        </w:rPr>
      </w:pPr>
      <w:bookmarkStart w:id="0" w:name="_GoBack"/>
      <w:bookmarkEnd w:id="0"/>
      <w:r w:rsidRPr="009553B5">
        <w:rPr>
          <w:rFonts w:ascii="Times New Roman" w:hAnsi="Times New Roman" w:cs="Times New Roman"/>
          <w:sz w:val="24"/>
          <w:szCs w:val="24"/>
        </w:rPr>
        <w:t>As noted that economic development has three broad stages of which competitive advantage has a different orientation at each stage.</w:t>
      </w:r>
    </w:p>
    <w:p w:rsidR="00FC4B9C"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Resource-driven stage</w:t>
      </w:r>
    </w:p>
    <w:p w:rsidR="0014577C"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This is the basic level as much as competitiveness in a state is concerned which is the basic stage for economic development. Therefore competitive advantage is achieved by various resources such as free access to natural resources and also the presence of</w:t>
      </w:r>
      <w:r w:rsidRPr="009553B5">
        <w:rPr>
          <w:rFonts w:ascii="Times New Roman" w:hAnsi="Times New Roman" w:cs="Times New Roman"/>
          <w:sz w:val="24"/>
          <w:szCs w:val="24"/>
        </w:rPr>
        <w:t xml:space="preserve"> low cost lobar. As such it was noted that many of the developing states and the least developed ones have stuck in this </w:t>
      </w:r>
      <w:r w:rsidRPr="009553B5">
        <w:rPr>
          <w:rFonts w:ascii="Times New Roman" w:hAnsi="Times New Roman" w:cs="Times New Roman"/>
          <w:sz w:val="24"/>
          <w:szCs w:val="24"/>
        </w:rPr>
        <w:lastRenderedPageBreak/>
        <w:t>stage. This signals that the export for the mix is very narrow and mainly limited to the least value-added products.</w:t>
      </w:r>
    </w:p>
    <w:p w:rsidR="009A685A"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The result is that</w:t>
      </w:r>
      <w:r w:rsidRPr="009553B5">
        <w:rPr>
          <w:rFonts w:ascii="Times New Roman" w:hAnsi="Times New Roman" w:cs="Times New Roman"/>
          <w:sz w:val="24"/>
          <w:szCs w:val="24"/>
        </w:rPr>
        <w:t xml:space="preserve"> there is a high dependency of intermediaries dealing with an international business which limits the margins and susceptible to the prices and conditions for trade. </w:t>
      </w:r>
      <w:r w:rsidR="00C33B16" w:rsidRPr="009553B5">
        <w:rPr>
          <w:rFonts w:ascii="Times New Roman" w:hAnsi="Times New Roman" w:cs="Times New Roman"/>
          <w:sz w:val="24"/>
          <w:szCs w:val="24"/>
        </w:rPr>
        <w:t xml:space="preserve">This </w:t>
      </w:r>
      <w:r w:rsidR="009553B5">
        <w:rPr>
          <w:rFonts w:ascii="Times New Roman" w:hAnsi="Times New Roman" w:cs="Times New Roman"/>
          <w:sz w:val="24"/>
          <w:szCs w:val="24"/>
        </w:rPr>
        <w:t>t</w:t>
      </w:r>
      <w:r w:rsidR="00C33B16" w:rsidRPr="009553B5">
        <w:rPr>
          <w:rFonts w:ascii="Times New Roman" w:hAnsi="Times New Roman" w:cs="Times New Roman"/>
          <w:sz w:val="24"/>
          <w:szCs w:val="24"/>
        </w:rPr>
        <w:t>akes technology to be assimilated through imitation, imports and also foreign direct investment.</w:t>
      </w:r>
    </w:p>
    <w:p w:rsidR="00C33B16" w:rsidRPr="009553B5" w:rsidRDefault="00E94B22" w:rsidP="00336488">
      <w:pPr>
        <w:spacing w:after="0" w:line="480" w:lineRule="auto"/>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Therefore </w:t>
      </w:r>
      <w:r w:rsidR="009553B5" w:rsidRPr="009553B5">
        <w:rPr>
          <w:rFonts w:ascii="Times New Roman" w:hAnsi="Times New Roman" w:cs="Times New Roman"/>
          <w:sz w:val="24"/>
          <w:szCs w:val="24"/>
        </w:rPr>
        <w:t>for countries</w:t>
      </w:r>
      <w:r w:rsidRPr="009553B5">
        <w:rPr>
          <w:rFonts w:ascii="Times New Roman" w:hAnsi="Times New Roman" w:cs="Times New Roman"/>
          <w:sz w:val="24"/>
          <w:szCs w:val="24"/>
        </w:rPr>
        <w:t xml:space="preserve"> to achieve competitive advantage, they should work hand in hand with the strategy makers for designing strategies which are in a position to attract capital </w:t>
      </w:r>
      <w:r w:rsidR="009553B5" w:rsidRPr="009553B5">
        <w:rPr>
          <w:rFonts w:ascii="Times New Roman" w:hAnsi="Times New Roman" w:cs="Times New Roman"/>
          <w:sz w:val="24"/>
          <w:szCs w:val="24"/>
        </w:rPr>
        <w:t>investments as</w:t>
      </w:r>
      <w:r w:rsidRPr="009553B5">
        <w:rPr>
          <w:rFonts w:ascii="Times New Roman" w:hAnsi="Times New Roman" w:cs="Times New Roman"/>
          <w:sz w:val="24"/>
          <w:szCs w:val="24"/>
        </w:rPr>
        <w:t xml:space="preserve"> well as investing the proceeds dealing with economic growth to wider determinants for national competitiveness. </w:t>
      </w:r>
      <w:r w:rsidR="009553B5" w:rsidRPr="009553B5">
        <w:rPr>
          <w:rFonts w:ascii="Times New Roman" w:hAnsi="Times New Roman" w:cs="Times New Roman"/>
          <w:sz w:val="24"/>
          <w:szCs w:val="24"/>
        </w:rPr>
        <w:t>Which is specifically in education, health, and infrastructure?</w:t>
      </w:r>
      <w:r w:rsidR="00835067">
        <w:rPr>
          <w:rFonts w:ascii="Times New Roman" w:hAnsi="Times New Roman" w:cs="Times New Roman"/>
          <w:sz w:val="24"/>
          <w:szCs w:val="24"/>
        </w:rPr>
        <w:t xml:space="preserve"> (</w:t>
      </w:r>
      <w:r w:rsidR="00835067">
        <w:rPr>
          <w:rFonts w:ascii="Times New Roman" w:hAnsi="Times New Roman" w:cs="Times New Roman"/>
          <w:color w:val="222222"/>
          <w:sz w:val="24"/>
          <w:szCs w:val="24"/>
          <w:shd w:val="clear" w:color="auto" w:fill="FFFFFF"/>
        </w:rPr>
        <w:t xml:space="preserve">Murmann </w:t>
      </w:r>
      <w:r w:rsidR="00835067" w:rsidRPr="000316B2">
        <w:rPr>
          <w:rFonts w:ascii="Times New Roman" w:hAnsi="Times New Roman" w:cs="Times New Roman"/>
          <w:color w:val="222222"/>
          <w:sz w:val="24"/>
          <w:szCs w:val="24"/>
          <w:shd w:val="clear" w:color="auto" w:fill="FFFFFF"/>
        </w:rPr>
        <w:t>2003). </w:t>
      </w:r>
    </w:p>
    <w:p w:rsidR="00C33B16"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Invest driven stage</w:t>
      </w:r>
    </w:p>
    <w:p w:rsidR="00C33B16"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This is the next </w:t>
      </w:r>
      <w:r w:rsidR="003753F7" w:rsidRPr="009553B5">
        <w:rPr>
          <w:rFonts w:ascii="Times New Roman" w:hAnsi="Times New Roman" w:cs="Times New Roman"/>
          <w:sz w:val="24"/>
          <w:szCs w:val="24"/>
        </w:rPr>
        <w:t>step that</w:t>
      </w:r>
      <w:r w:rsidRPr="009553B5">
        <w:rPr>
          <w:rFonts w:ascii="Times New Roman" w:hAnsi="Times New Roman" w:cs="Times New Roman"/>
          <w:sz w:val="24"/>
          <w:szCs w:val="24"/>
        </w:rPr>
        <w:t xml:space="preserve"> marks the stage</w:t>
      </w:r>
      <w:r w:rsidRPr="009553B5">
        <w:rPr>
          <w:rFonts w:ascii="Times New Roman" w:hAnsi="Times New Roman" w:cs="Times New Roman"/>
          <w:sz w:val="24"/>
          <w:szCs w:val="24"/>
        </w:rPr>
        <w:t xml:space="preserve"> at which the country starts developing the competitive advantage this is by improving their efficiencies </w:t>
      </w:r>
      <w:r w:rsidR="003753F7" w:rsidRPr="009553B5">
        <w:rPr>
          <w:rFonts w:ascii="Times New Roman" w:hAnsi="Times New Roman" w:cs="Times New Roman"/>
          <w:sz w:val="24"/>
          <w:szCs w:val="24"/>
        </w:rPr>
        <w:t xml:space="preserve">as well as developing tools or products that are considered as sophisticated. Thus, improvements are made for the imported technologies and extreme joint and strong investment in trade and infrastructure such as roads, ports and also telecommunications. Therefore the focus on this stage is directed to national export and also the </w:t>
      </w:r>
      <w:r w:rsidR="00456254" w:rsidRPr="009553B5">
        <w:rPr>
          <w:rFonts w:ascii="Times New Roman" w:hAnsi="Times New Roman" w:cs="Times New Roman"/>
          <w:sz w:val="24"/>
          <w:szCs w:val="24"/>
        </w:rPr>
        <w:t>business</w:t>
      </w:r>
      <w:r w:rsidR="003753F7" w:rsidRPr="009553B5">
        <w:rPr>
          <w:rFonts w:ascii="Times New Roman" w:hAnsi="Times New Roman" w:cs="Times New Roman"/>
          <w:sz w:val="24"/>
          <w:szCs w:val="24"/>
        </w:rPr>
        <w:t xml:space="preserve"> environment should be improved by revisions for various regulatory </w:t>
      </w:r>
      <w:r w:rsidR="00456254" w:rsidRPr="009553B5">
        <w:rPr>
          <w:rFonts w:ascii="Times New Roman" w:hAnsi="Times New Roman" w:cs="Times New Roman"/>
          <w:sz w:val="24"/>
          <w:szCs w:val="24"/>
        </w:rPr>
        <w:t>arrangements</w:t>
      </w:r>
      <w:r w:rsidR="003753F7" w:rsidRPr="009553B5">
        <w:rPr>
          <w:rFonts w:ascii="Times New Roman" w:hAnsi="Times New Roman" w:cs="Times New Roman"/>
          <w:sz w:val="24"/>
          <w:szCs w:val="24"/>
        </w:rPr>
        <w:t xml:space="preserve"> such as taxation, company law and also customs.</w:t>
      </w:r>
      <w:r w:rsidR="00456254" w:rsidRPr="009553B5">
        <w:rPr>
          <w:rFonts w:ascii="Times New Roman" w:hAnsi="Times New Roman" w:cs="Times New Roman"/>
          <w:sz w:val="24"/>
          <w:szCs w:val="24"/>
        </w:rPr>
        <w:t xml:space="preserve"> Thus for the country to achieve this, the </w:t>
      </w:r>
      <w:r w:rsidR="00663D22" w:rsidRPr="009553B5">
        <w:rPr>
          <w:rFonts w:ascii="Times New Roman" w:hAnsi="Times New Roman" w:cs="Times New Roman"/>
          <w:sz w:val="24"/>
          <w:szCs w:val="24"/>
        </w:rPr>
        <w:t>strategy</w:t>
      </w:r>
      <w:r w:rsidR="00456254" w:rsidRPr="009553B5">
        <w:rPr>
          <w:rFonts w:ascii="Times New Roman" w:hAnsi="Times New Roman" w:cs="Times New Roman"/>
          <w:sz w:val="24"/>
          <w:szCs w:val="24"/>
        </w:rPr>
        <w:t xml:space="preserve"> should come in and assist much of the prospective exporting firms this will be in an attempt of extending t</w:t>
      </w:r>
      <w:r w:rsidR="00663D22" w:rsidRPr="009553B5">
        <w:rPr>
          <w:rFonts w:ascii="Times New Roman" w:hAnsi="Times New Roman" w:cs="Times New Roman"/>
          <w:sz w:val="24"/>
          <w:szCs w:val="24"/>
        </w:rPr>
        <w:t>heir capabilities along the int</w:t>
      </w:r>
      <w:r w:rsidR="00456254" w:rsidRPr="009553B5">
        <w:rPr>
          <w:rFonts w:ascii="Times New Roman" w:hAnsi="Times New Roman" w:cs="Times New Roman"/>
          <w:sz w:val="24"/>
          <w:szCs w:val="24"/>
        </w:rPr>
        <w:t>ernational value chain.</w:t>
      </w:r>
      <w:r w:rsidR="00663D22" w:rsidRPr="009553B5">
        <w:rPr>
          <w:rFonts w:ascii="Times New Roman" w:hAnsi="Times New Roman" w:cs="Times New Roman"/>
          <w:sz w:val="24"/>
          <w:szCs w:val="24"/>
        </w:rPr>
        <w:t xml:space="preserve"> This means that the production should shift from commodities </w:t>
      </w:r>
      <w:r w:rsidR="00844834" w:rsidRPr="009553B5">
        <w:rPr>
          <w:rFonts w:ascii="Times New Roman" w:hAnsi="Times New Roman" w:cs="Times New Roman"/>
          <w:sz w:val="24"/>
          <w:szCs w:val="24"/>
        </w:rPr>
        <w:t>towards manufacturing. Also, sector-level should come in and be in a position to support greater value-addition that will align with the value chain. On the other side also the promotion of FDI must continue to be the strategic priority</w:t>
      </w:r>
      <w:r w:rsidR="005D4208">
        <w:rPr>
          <w:rFonts w:ascii="Times New Roman" w:hAnsi="Times New Roman" w:cs="Times New Roman"/>
          <w:sz w:val="24"/>
          <w:szCs w:val="24"/>
        </w:rPr>
        <w:t xml:space="preserve"> (</w:t>
      </w:r>
      <w:r w:rsidR="005D4208" w:rsidRPr="00D27D54">
        <w:rPr>
          <w:rFonts w:ascii="Times New Roman" w:hAnsi="Times New Roman" w:cs="Times New Roman"/>
          <w:color w:val="222222"/>
          <w:sz w:val="24"/>
          <w:szCs w:val="24"/>
          <w:shd w:val="clear" w:color="auto" w:fill="FFFFFF"/>
        </w:rPr>
        <w:t>Clancy</w:t>
      </w:r>
      <w:r w:rsidR="005D4208">
        <w:rPr>
          <w:rFonts w:ascii="Times New Roman" w:hAnsi="Times New Roman" w:cs="Times New Roman"/>
          <w:color w:val="222222"/>
          <w:sz w:val="24"/>
          <w:szCs w:val="24"/>
          <w:shd w:val="clear" w:color="auto" w:fill="FFFFFF"/>
        </w:rPr>
        <w:t xml:space="preserve"> et al. </w:t>
      </w:r>
      <w:r w:rsidR="005D4208" w:rsidRPr="00D27D54">
        <w:rPr>
          <w:rFonts w:ascii="Times New Roman" w:hAnsi="Times New Roman" w:cs="Times New Roman"/>
          <w:color w:val="222222"/>
          <w:sz w:val="24"/>
          <w:szCs w:val="24"/>
          <w:shd w:val="clear" w:color="auto" w:fill="FFFFFF"/>
        </w:rPr>
        <w:t>2001).</w:t>
      </w:r>
    </w:p>
    <w:p w:rsidR="00844834"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lastRenderedPageBreak/>
        <w:t>Innovation driven stage</w:t>
      </w:r>
    </w:p>
    <w:p w:rsidR="00844834"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According to this stage is that a </w:t>
      </w:r>
      <w:r w:rsidR="009F0FF3" w:rsidRPr="009553B5">
        <w:rPr>
          <w:rFonts w:ascii="Times New Roman" w:hAnsi="Times New Roman" w:cs="Times New Roman"/>
          <w:sz w:val="24"/>
          <w:szCs w:val="24"/>
        </w:rPr>
        <w:t>country’s</w:t>
      </w:r>
      <w:r w:rsidRPr="009553B5">
        <w:rPr>
          <w:rFonts w:ascii="Times New Roman" w:hAnsi="Times New Roman" w:cs="Times New Roman"/>
          <w:sz w:val="24"/>
          <w:szCs w:val="24"/>
        </w:rPr>
        <w:t xml:space="preserve"> competitive advantage is controlled </w:t>
      </w:r>
      <w:r w:rsidR="009F0FF3" w:rsidRPr="009553B5">
        <w:rPr>
          <w:rFonts w:ascii="Times New Roman" w:hAnsi="Times New Roman" w:cs="Times New Roman"/>
          <w:sz w:val="24"/>
          <w:szCs w:val="24"/>
        </w:rPr>
        <w:t>greatly</w:t>
      </w:r>
      <w:r w:rsidRPr="009553B5">
        <w:rPr>
          <w:rFonts w:ascii="Times New Roman" w:hAnsi="Times New Roman" w:cs="Times New Roman"/>
          <w:sz w:val="24"/>
          <w:szCs w:val="24"/>
        </w:rPr>
        <w:t xml:space="preserve"> by her ability to be </w:t>
      </w:r>
      <w:r w:rsidR="009F0FF3" w:rsidRPr="009553B5">
        <w:rPr>
          <w:rFonts w:ascii="Times New Roman" w:hAnsi="Times New Roman" w:cs="Times New Roman"/>
          <w:sz w:val="24"/>
          <w:szCs w:val="24"/>
        </w:rPr>
        <w:t>at a</w:t>
      </w:r>
      <w:r w:rsidRPr="009553B5">
        <w:rPr>
          <w:rFonts w:ascii="Times New Roman" w:hAnsi="Times New Roman" w:cs="Times New Roman"/>
          <w:sz w:val="24"/>
          <w:szCs w:val="24"/>
        </w:rPr>
        <w:t xml:space="preserve"> position to innovate and produce</w:t>
      </w:r>
      <w:r w:rsidRPr="009553B5">
        <w:rPr>
          <w:rFonts w:ascii="Times New Roman" w:hAnsi="Times New Roman" w:cs="Times New Roman"/>
          <w:sz w:val="24"/>
          <w:szCs w:val="24"/>
        </w:rPr>
        <w:t xml:space="preserve"> products as well as services as far as global technology is concerned</w:t>
      </w:r>
      <w:r w:rsidR="00DA1736" w:rsidRPr="009553B5">
        <w:rPr>
          <w:rFonts w:ascii="Times New Roman" w:hAnsi="Times New Roman" w:cs="Times New Roman"/>
          <w:sz w:val="24"/>
          <w:szCs w:val="24"/>
        </w:rPr>
        <w:t xml:space="preserve">. Therefore for a country to achieve competitive advantage the strategist must mainly focus on </w:t>
      </w:r>
      <w:r w:rsidR="009F0FF3" w:rsidRPr="009553B5">
        <w:rPr>
          <w:rFonts w:ascii="Times New Roman" w:hAnsi="Times New Roman" w:cs="Times New Roman"/>
          <w:sz w:val="24"/>
          <w:szCs w:val="24"/>
        </w:rPr>
        <w:t>technological</w:t>
      </w:r>
      <w:r w:rsidR="00DA1736" w:rsidRPr="009553B5">
        <w:rPr>
          <w:rFonts w:ascii="Times New Roman" w:hAnsi="Times New Roman" w:cs="Times New Roman"/>
          <w:sz w:val="24"/>
          <w:szCs w:val="24"/>
        </w:rPr>
        <w:t xml:space="preserve"> diffusion</w:t>
      </w:r>
      <w:r w:rsidR="00BE18BE" w:rsidRPr="009553B5">
        <w:rPr>
          <w:rFonts w:ascii="Times New Roman" w:hAnsi="Times New Roman" w:cs="Times New Roman"/>
          <w:sz w:val="24"/>
          <w:szCs w:val="24"/>
        </w:rPr>
        <w:t xml:space="preserve">. There will also increase the efficiency for national environment dealing with innovation.  This will be achieved by putting more emphasis on coming out and supporting any institution as well as introducing incentives which are at a position of </w:t>
      </w:r>
      <w:r w:rsidR="009F0FF3" w:rsidRPr="009553B5">
        <w:rPr>
          <w:rFonts w:ascii="Times New Roman" w:hAnsi="Times New Roman" w:cs="Times New Roman"/>
          <w:sz w:val="24"/>
          <w:szCs w:val="24"/>
        </w:rPr>
        <w:t>reinforcing</w:t>
      </w:r>
      <w:r w:rsidR="00BE18BE" w:rsidRPr="009553B5">
        <w:rPr>
          <w:rFonts w:ascii="Times New Roman" w:hAnsi="Times New Roman" w:cs="Times New Roman"/>
          <w:sz w:val="24"/>
          <w:szCs w:val="24"/>
        </w:rPr>
        <w:t xml:space="preserve"> innovation along the business sector. </w:t>
      </w:r>
      <w:r w:rsidR="009F0FF3" w:rsidRPr="009553B5">
        <w:rPr>
          <w:rFonts w:ascii="Times New Roman" w:hAnsi="Times New Roman" w:cs="Times New Roman"/>
          <w:sz w:val="24"/>
          <w:szCs w:val="24"/>
        </w:rPr>
        <w:t xml:space="preserve">There </w:t>
      </w:r>
      <w:r w:rsidR="00010E75" w:rsidRPr="009553B5">
        <w:rPr>
          <w:rFonts w:ascii="Times New Roman" w:hAnsi="Times New Roman" w:cs="Times New Roman"/>
          <w:sz w:val="24"/>
          <w:szCs w:val="24"/>
        </w:rPr>
        <w:t>will be</w:t>
      </w:r>
      <w:r w:rsidR="009F0FF3" w:rsidRPr="009553B5">
        <w:rPr>
          <w:rFonts w:ascii="Times New Roman" w:hAnsi="Times New Roman" w:cs="Times New Roman"/>
          <w:sz w:val="24"/>
          <w:szCs w:val="24"/>
        </w:rPr>
        <w:t xml:space="preserve"> also an </w:t>
      </w:r>
      <w:r w:rsidR="00010E75" w:rsidRPr="009553B5">
        <w:rPr>
          <w:rFonts w:ascii="Times New Roman" w:hAnsi="Times New Roman" w:cs="Times New Roman"/>
          <w:sz w:val="24"/>
          <w:szCs w:val="24"/>
        </w:rPr>
        <w:t>encouragement</w:t>
      </w:r>
      <w:r w:rsidR="009F0FF3" w:rsidRPr="009553B5">
        <w:rPr>
          <w:rFonts w:ascii="Times New Roman" w:hAnsi="Times New Roman" w:cs="Times New Roman"/>
          <w:sz w:val="24"/>
          <w:szCs w:val="24"/>
        </w:rPr>
        <w:t xml:space="preserve"> to companies and providing them with civic education encouraging them to have a competition on the basis of uniqueness of their strategies. </w:t>
      </w:r>
      <w:r w:rsidR="00010E75" w:rsidRPr="009553B5">
        <w:rPr>
          <w:rFonts w:ascii="Times New Roman" w:hAnsi="Times New Roman" w:cs="Times New Roman"/>
          <w:sz w:val="24"/>
          <w:szCs w:val="24"/>
        </w:rPr>
        <w:t xml:space="preserve"> The end product is that more priority objective should be allocated to the development of export services. </w:t>
      </w:r>
    </w:p>
    <w:p w:rsidR="00010E75"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Technology boosts progress</w:t>
      </w:r>
    </w:p>
    <w:p w:rsidR="00010E7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It does not matter at which stage is a country is at but what matters is how far the country is as much as technology and innovation are at. Due to this, </w:t>
      </w:r>
      <w:r w:rsidR="00D555DA" w:rsidRPr="009553B5">
        <w:rPr>
          <w:rFonts w:ascii="Times New Roman" w:hAnsi="Times New Roman" w:cs="Times New Roman"/>
          <w:sz w:val="24"/>
          <w:szCs w:val="24"/>
        </w:rPr>
        <w:t>the st</w:t>
      </w:r>
      <w:r w:rsidR="00ED075E" w:rsidRPr="009553B5">
        <w:rPr>
          <w:rFonts w:ascii="Times New Roman" w:hAnsi="Times New Roman" w:cs="Times New Roman"/>
          <w:sz w:val="24"/>
          <w:szCs w:val="24"/>
        </w:rPr>
        <w:t>r</w:t>
      </w:r>
      <w:r w:rsidR="00D555DA" w:rsidRPr="009553B5">
        <w:rPr>
          <w:rFonts w:ascii="Times New Roman" w:hAnsi="Times New Roman" w:cs="Times New Roman"/>
          <w:sz w:val="24"/>
          <w:szCs w:val="24"/>
        </w:rPr>
        <w:t xml:space="preserve">ategy makers of any country should be </w:t>
      </w:r>
      <w:r w:rsidR="00456981" w:rsidRPr="009553B5">
        <w:rPr>
          <w:rFonts w:ascii="Times New Roman" w:hAnsi="Times New Roman" w:cs="Times New Roman"/>
          <w:sz w:val="24"/>
          <w:szCs w:val="24"/>
        </w:rPr>
        <w:t>in a</w:t>
      </w:r>
      <w:r w:rsidR="00D555DA" w:rsidRPr="009553B5">
        <w:rPr>
          <w:rFonts w:ascii="Times New Roman" w:hAnsi="Times New Roman" w:cs="Times New Roman"/>
          <w:sz w:val="24"/>
          <w:szCs w:val="24"/>
        </w:rPr>
        <w:t xml:space="preserve"> position to promote technology diffusion and also innovation through the following ways. To sta</w:t>
      </w:r>
      <w:r w:rsidR="004E0853" w:rsidRPr="009553B5">
        <w:rPr>
          <w:rFonts w:ascii="Times New Roman" w:hAnsi="Times New Roman" w:cs="Times New Roman"/>
          <w:sz w:val="24"/>
          <w:szCs w:val="24"/>
        </w:rPr>
        <w:t xml:space="preserve">rt with is a national </w:t>
      </w:r>
      <w:r w:rsidR="00456981" w:rsidRPr="009553B5">
        <w:rPr>
          <w:rFonts w:ascii="Times New Roman" w:hAnsi="Times New Roman" w:cs="Times New Roman"/>
          <w:sz w:val="24"/>
          <w:szCs w:val="24"/>
        </w:rPr>
        <w:t>partnership;</w:t>
      </w:r>
      <w:r w:rsidR="004E0853" w:rsidRPr="009553B5">
        <w:rPr>
          <w:rFonts w:ascii="Times New Roman" w:hAnsi="Times New Roman" w:cs="Times New Roman"/>
          <w:sz w:val="24"/>
          <w:szCs w:val="24"/>
        </w:rPr>
        <w:t xml:space="preserve"> this involves complimentary actions geared </w:t>
      </w:r>
      <w:r w:rsidR="00ED075E" w:rsidRPr="009553B5">
        <w:rPr>
          <w:rFonts w:ascii="Times New Roman" w:hAnsi="Times New Roman" w:cs="Times New Roman"/>
          <w:sz w:val="24"/>
          <w:szCs w:val="24"/>
        </w:rPr>
        <w:t>fr</w:t>
      </w:r>
      <w:r w:rsidR="004E0853" w:rsidRPr="009553B5">
        <w:rPr>
          <w:rFonts w:ascii="Times New Roman" w:hAnsi="Times New Roman" w:cs="Times New Roman"/>
          <w:sz w:val="24"/>
          <w:szCs w:val="24"/>
        </w:rPr>
        <w:t>om the government as well as the private sector. The other is liberalization-</w:t>
      </w:r>
      <w:r w:rsidR="00ED075E" w:rsidRPr="009553B5">
        <w:rPr>
          <w:rFonts w:ascii="Times New Roman" w:hAnsi="Times New Roman" w:cs="Times New Roman"/>
          <w:sz w:val="24"/>
          <w:szCs w:val="24"/>
        </w:rPr>
        <w:t>plus;</w:t>
      </w:r>
      <w:r w:rsidR="004E0853" w:rsidRPr="009553B5">
        <w:rPr>
          <w:rFonts w:ascii="Times New Roman" w:hAnsi="Times New Roman" w:cs="Times New Roman"/>
          <w:sz w:val="24"/>
          <w:szCs w:val="24"/>
        </w:rPr>
        <w:t xml:space="preserve"> this is an </w:t>
      </w:r>
      <w:r w:rsidR="00096510" w:rsidRPr="009553B5">
        <w:rPr>
          <w:rFonts w:ascii="Times New Roman" w:hAnsi="Times New Roman" w:cs="Times New Roman"/>
          <w:sz w:val="24"/>
          <w:szCs w:val="24"/>
        </w:rPr>
        <w:t>approach</w:t>
      </w:r>
      <w:r w:rsidR="004E0853" w:rsidRPr="009553B5">
        <w:rPr>
          <w:rFonts w:ascii="Times New Roman" w:hAnsi="Times New Roman" w:cs="Times New Roman"/>
          <w:sz w:val="24"/>
          <w:szCs w:val="24"/>
        </w:rPr>
        <w:t xml:space="preserve"> of mixing the incentives as well as the supply side policies. And finally is where appropriate </w:t>
      </w:r>
      <w:r w:rsidR="00096510" w:rsidRPr="009553B5">
        <w:rPr>
          <w:rFonts w:ascii="Times New Roman" w:hAnsi="Times New Roman" w:cs="Times New Roman"/>
          <w:sz w:val="24"/>
          <w:szCs w:val="24"/>
        </w:rPr>
        <w:t>for</w:t>
      </w:r>
      <w:r w:rsidR="004E0853" w:rsidRPr="009553B5">
        <w:rPr>
          <w:rFonts w:ascii="Times New Roman" w:hAnsi="Times New Roman" w:cs="Times New Roman"/>
          <w:sz w:val="24"/>
          <w:szCs w:val="24"/>
        </w:rPr>
        <w:t xml:space="preserve"> the economic grounds, these are policies of promoting competi</w:t>
      </w:r>
      <w:r w:rsidR="00794A31" w:rsidRPr="009553B5">
        <w:rPr>
          <w:rFonts w:ascii="Times New Roman" w:hAnsi="Times New Roman" w:cs="Times New Roman"/>
          <w:sz w:val="24"/>
          <w:szCs w:val="24"/>
        </w:rPr>
        <w:t>tiveness mainly at industrial c</w:t>
      </w:r>
      <w:r w:rsidR="004E0853" w:rsidRPr="009553B5">
        <w:rPr>
          <w:rFonts w:ascii="Times New Roman" w:hAnsi="Times New Roman" w:cs="Times New Roman"/>
          <w:sz w:val="24"/>
          <w:szCs w:val="24"/>
        </w:rPr>
        <w:t>lusters</w:t>
      </w:r>
      <w:r w:rsidR="00794A31" w:rsidRPr="009553B5">
        <w:rPr>
          <w:rFonts w:ascii="Times New Roman" w:hAnsi="Times New Roman" w:cs="Times New Roman"/>
          <w:sz w:val="24"/>
          <w:szCs w:val="24"/>
        </w:rPr>
        <w:t>.</w:t>
      </w:r>
    </w:p>
    <w:p w:rsidR="005D4208" w:rsidRPr="009553B5" w:rsidRDefault="005D4208" w:rsidP="00336488">
      <w:pPr>
        <w:spacing w:after="0" w:line="480" w:lineRule="auto"/>
        <w:ind w:firstLine="720"/>
        <w:contextualSpacing/>
        <w:jc w:val="both"/>
        <w:rPr>
          <w:rFonts w:ascii="Times New Roman" w:hAnsi="Times New Roman" w:cs="Times New Roman"/>
          <w:sz w:val="24"/>
          <w:szCs w:val="24"/>
        </w:rPr>
      </w:pPr>
    </w:p>
    <w:p w:rsidR="00794A31"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Priority sectors shape strategy</w:t>
      </w:r>
    </w:p>
    <w:p w:rsidR="00794A31"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This advocated that countries need to have a focus on sectors which possess a high value-added growth. This enables to create a </w:t>
      </w:r>
      <w:r w:rsidR="00A6378F" w:rsidRPr="009553B5">
        <w:rPr>
          <w:rFonts w:ascii="Times New Roman" w:hAnsi="Times New Roman" w:cs="Times New Roman"/>
          <w:sz w:val="24"/>
          <w:szCs w:val="24"/>
        </w:rPr>
        <w:t>competitive</w:t>
      </w:r>
      <w:r w:rsidRPr="009553B5">
        <w:rPr>
          <w:rFonts w:ascii="Times New Roman" w:hAnsi="Times New Roman" w:cs="Times New Roman"/>
          <w:sz w:val="24"/>
          <w:szCs w:val="24"/>
        </w:rPr>
        <w:t xml:space="preserve"> </w:t>
      </w:r>
      <w:r w:rsidR="00BA1DB4" w:rsidRPr="009553B5">
        <w:rPr>
          <w:rFonts w:ascii="Times New Roman" w:hAnsi="Times New Roman" w:cs="Times New Roman"/>
          <w:sz w:val="24"/>
          <w:szCs w:val="24"/>
        </w:rPr>
        <w:t>advantage to</w:t>
      </w:r>
      <w:r w:rsidRPr="009553B5">
        <w:rPr>
          <w:rFonts w:ascii="Times New Roman" w:hAnsi="Times New Roman" w:cs="Times New Roman"/>
          <w:sz w:val="24"/>
          <w:szCs w:val="24"/>
        </w:rPr>
        <w:t xml:space="preserve"> the sectors with overriding </w:t>
      </w:r>
      <w:r w:rsidRPr="009553B5">
        <w:rPr>
          <w:rFonts w:ascii="Times New Roman" w:hAnsi="Times New Roman" w:cs="Times New Roman"/>
          <w:sz w:val="24"/>
          <w:szCs w:val="24"/>
        </w:rPr>
        <w:lastRenderedPageBreak/>
        <w:t>concerns. This should not be limited to companies but also the governments.</w:t>
      </w:r>
      <w:r w:rsidRPr="009553B5">
        <w:rPr>
          <w:rFonts w:ascii="Times New Roman" w:hAnsi="Times New Roman" w:cs="Times New Roman"/>
          <w:sz w:val="24"/>
          <w:szCs w:val="24"/>
        </w:rPr>
        <w:t xml:space="preserve"> This means that for it to be successful it must have a </w:t>
      </w:r>
      <w:r w:rsidR="00A6378F" w:rsidRPr="009553B5">
        <w:rPr>
          <w:rFonts w:ascii="Times New Roman" w:hAnsi="Times New Roman" w:cs="Times New Roman"/>
          <w:sz w:val="24"/>
          <w:szCs w:val="24"/>
        </w:rPr>
        <w:t>strong</w:t>
      </w:r>
      <w:r w:rsidRPr="009553B5">
        <w:rPr>
          <w:rFonts w:ascii="Times New Roman" w:hAnsi="Times New Roman" w:cs="Times New Roman"/>
          <w:sz w:val="24"/>
          <w:szCs w:val="24"/>
        </w:rPr>
        <w:t xml:space="preserve"> public to a private partnership. </w:t>
      </w:r>
    </w:p>
    <w:p w:rsidR="00A6378F"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Determinants of national competitive</w:t>
      </w:r>
    </w:p>
    <w:p w:rsidR="0006249D"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National competitive</w:t>
      </w:r>
    </w:p>
    <w:p w:rsidR="0006249D"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This is the bewildering many ways both in academic research and policy community. There is other </w:t>
      </w:r>
      <w:r w:rsidRPr="009553B5">
        <w:rPr>
          <w:rFonts w:ascii="Times New Roman" w:hAnsi="Times New Roman" w:cs="Times New Roman"/>
          <w:sz w:val="24"/>
          <w:szCs w:val="24"/>
        </w:rPr>
        <w:t>competitiveness containing the ability to achieve a given overall outcome. These outcomes can be economic growth or hig</w:t>
      </w:r>
      <w:r w:rsidR="00835067">
        <w:rPr>
          <w:rFonts w:ascii="Times New Roman" w:hAnsi="Times New Roman" w:cs="Times New Roman"/>
          <w:sz w:val="24"/>
          <w:szCs w:val="24"/>
        </w:rPr>
        <w:t>h levels of standards of living (</w:t>
      </w:r>
      <w:r w:rsidR="00835067" w:rsidRPr="00AC6A21">
        <w:rPr>
          <w:rFonts w:ascii="Times New Roman" w:hAnsi="Times New Roman" w:cs="Times New Roman"/>
          <w:color w:val="222222"/>
          <w:sz w:val="24"/>
          <w:szCs w:val="24"/>
          <w:shd w:val="clear" w:color="auto" w:fill="FFFFFF"/>
        </w:rPr>
        <w:t>Van Den Bosch</w:t>
      </w:r>
      <w:r w:rsidR="00835067">
        <w:rPr>
          <w:rFonts w:ascii="Times New Roman" w:hAnsi="Times New Roman" w:cs="Times New Roman"/>
          <w:color w:val="222222"/>
          <w:sz w:val="24"/>
          <w:szCs w:val="24"/>
          <w:shd w:val="clear" w:color="auto" w:fill="FFFFFF"/>
        </w:rPr>
        <w:t xml:space="preserve"> and Van Prooijen </w:t>
      </w:r>
      <w:r w:rsidR="00835067" w:rsidRPr="00AC6A21">
        <w:rPr>
          <w:rFonts w:ascii="Times New Roman" w:hAnsi="Times New Roman" w:cs="Times New Roman"/>
          <w:color w:val="222222"/>
          <w:sz w:val="24"/>
          <w:szCs w:val="24"/>
          <w:shd w:val="clear" w:color="auto" w:fill="FFFFFF"/>
        </w:rPr>
        <w:t>1992).</w:t>
      </w:r>
    </w:p>
    <w:p w:rsidR="00A6378F"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Macroeconomic competitiveness</w:t>
      </w:r>
    </w:p>
    <w:p w:rsidR="00DA212A"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This is driven by a given range of p</w:t>
      </w:r>
      <w:r w:rsidRPr="009553B5">
        <w:rPr>
          <w:rFonts w:ascii="Times New Roman" w:hAnsi="Times New Roman" w:cs="Times New Roman"/>
          <w:sz w:val="24"/>
          <w:szCs w:val="24"/>
        </w:rPr>
        <w:t xml:space="preserve">olicies, institutions and public kind of good investments which are to set the context of the economy. </w:t>
      </w:r>
      <w:r w:rsidR="00096510" w:rsidRPr="009553B5">
        <w:rPr>
          <w:rFonts w:ascii="Times New Roman" w:hAnsi="Times New Roman" w:cs="Times New Roman"/>
          <w:sz w:val="24"/>
          <w:szCs w:val="24"/>
        </w:rPr>
        <w:t>Social infrastructure and other political institutions define economic context is where a productive activity of an economy takes place. It is also noted that there is the presence of long term relationship that occurs between the prosperity and the nature of institutions. There is also some particular aspects that were examined carefully, for instance, the rule of law, availability of prosperity rights, the quality of governance and as</w:t>
      </w:r>
      <w:r w:rsidR="00835067">
        <w:rPr>
          <w:rFonts w:ascii="Times New Roman" w:hAnsi="Times New Roman" w:cs="Times New Roman"/>
          <w:sz w:val="24"/>
          <w:szCs w:val="24"/>
        </w:rPr>
        <w:t xml:space="preserve"> well the impact of corruption (</w:t>
      </w:r>
      <w:r w:rsidR="00835067">
        <w:rPr>
          <w:rFonts w:ascii="Times New Roman" w:hAnsi="Times New Roman" w:cs="Times New Roman"/>
          <w:color w:val="222222"/>
          <w:sz w:val="24"/>
          <w:szCs w:val="24"/>
          <w:shd w:val="clear" w:color="auto" w:fill="FFFFFF"/>
        </w:rPr>
        <w:t xml:space="preserve">Porter </w:t>
      </w:r>
      <w:r w:rsidR="00835067" w:rsidRPr="000316B2">
        <w:rPr>
          <w:rFonts w:ascii="Times New Roman" w:hAnsi="Times New Roman" w:cs="Times New Roman"/>
          <w:color w:val="222222"/>
          <w:sz w:val="24"/>
          <w:szCs w:val="24"/>
          <w:shd w:val="clear" w:color="auto" w:fill="FFFFFF"/>
        </w:rPr>
        <w:t>1996).</w:t>
      </w:r>
    </w:p>
    <w:p w:rsidR="00096510"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Health care, public safety, and education were also other factors that were examined for overall social </w:t>
      </w:r>
      <w:r w:rsidR="00BA1DB4" w:rsidRPr="009553B5">
        <w:rPr>
          <w:rFonts w:ascii="Times New Roman" w:hAnsi="Times New Roman" w:cs="Times New Roman"/>
          <w:sz w:val="24"/>
          <w:szCs w:val="24"/>
        </w:rPr>
        <w:t>infrastructure which is</w:t>
      </w:r>
      <w:r w:rsidRPr="009553B5">
        <w:rPr>
          <w:rFonts w:ascii="Times New Roman" w:hAnsi="Times New Roman" w:cs="Times New Roman"/>
          <w:sz w:val="24"/>
          <w:szCs w:val="24"/>
        </w:rPr>
        <w:t xml:space="preserve"> necessary </w:t>
      </w:r>
      <w:r w:rsidR="00BA1DB4" w:rsidRPr="009553B5">
        <w:rPr>
          <w:rFonts w:ascii="Times New Roman" w:hAnsi="Times New Roman" w:cs="Times New Roman"/>
          <w:sz w:val="24"/>
          <w:szCs w:val="24"/>
        </w:rPr>
        <w:t xml:space="preserve">for enabling productive economic activity.  This means that when </w:t>
      </w:r>
      <w:r w:rsidR="0091440C" w:rsidRPr="009553B5">
        <w:rPr>
          <w:rFonts w:ascii="Times New Roman" w:hAnsi="Times New Roman" w:cs="Times New Roman"/>
          <w:sz w:val="24"/>
          <w:szCs w:val="24"/>
        </w:rPr>
        <w:t>a country with a large population possesses</w:t>
      </w:r>
      <w:r w:rsidR="00BA1DB4" w:rsidRPr="009553B5">
        <w:rPr>
          <w:rFonts w:ascii="Times New Roman" w:hAnsi="Times New Roman" w:cs="Times New Roman"/>
          <w:sz w:val="24"/>
          <w:szCs w:val="24"/>
        </w:rPr>
        <w:t xml:space="preserve"> a limited basic reading and also writing skills, this means also there participation in the economic matters of the country is also limited. On the other side of health sector when epidemics such as HIV AIDs or Malaria this </w:t>
      </w:r>
      <w:r w:rsidR="00B226AA" w:rsidRPr="009553B5">
        <w:rPr>
          <w:rFonts w:ascii="Times New Roman" w:hAnsi="Times New Roman" w:cs="Times New Roman"/>
          <w:sz w:val="24"/>
          <w:szCs w:val="24"/>
        </w:rPr>
        <w:t>means</w:t>
      </w:r>
      <w:r w:rsidR="00BA1DB4" w:rsidRPr="009553B5">
        <w:rPr>
          <w:rFonts w:ascii="Times New Roman" w:hAnsi="Times New Roman" w:cs="Times New Roman"/>
          <w:sz w:val="24"/>
          <w:szCs w:val="24"/>
        </w:rPr>
        <w:t xml:space="preserve"> that a large population will shift their concentration to their basic health which means the </w:t>
      </w:r>
      <w:r w:rsidR="0091440C" w:rsidRPr="009553B5">
        <w:rPr>
          <w:rFonts w:ascii="Times New Roman" w:hAnsi="Times New Roman" w:cs="Times New Roman"/>
          <w:sz w:val="24"/>
          <w:szCs w:val="24"/>
        </w:rPr>
        <w:t>chances of them becoming productive as far as the economy is concerned are</w:t>
      </w:r>
      <w:r w:rsidR="00BA1DB4" w:rsidRPr="009553B5">
        <w:rPr>
          <w:rFonts w:ascii="Times New Roman" w:hAnsi="Times New Roman" w:cs="Times New Roman"/>
          <w:sz w:val="24"/>
          <w:szCs w:val="24"/>
        </w:rPr>
        <w:t xml:space="preserve"> low.</w:t>
      </w:r>
      <w:r w:rsidR="00B226AA" w:rsidRPr="009553B5">
        <w:rPr>
          <w:rFonts w:ascii="Times New Roman" w:hAnsi="Times New Roman" w:cs="Times New Roman"/>
          <w:sz w:val="24"/>
          <w:szCs w:val="24"/>
        </w:rPr>
        <w:t xml:space="preserve"> The other factors </w:t>
      </w:r>
      <w:r w:rsidR="0091440C" w:rsidRPr="009553B5">
        <w:rPr>
          <w:rFonts w:ascii="Times New Roman" w:hAnsi="Times New Roman" w:cs="Times New Roman"/>
          <w:sz w:val="24"/>
          <w:szCs w:val="24"/>
        </w:rPr>
        <w:t>that</w:t>
      </w:r>
      <w:r w:rsidR="00B226AA" w:rsidRPr="009553B5">
        <w:rPr>
          <w:rFonts w:ascii="Times New Roman" w:hAnsi="Times New Roman" w:cs="Times New Roman"/>
          <w:sz w:val="24"/>
          <w:szCs w:val="24"/>
        </w:rPr>
        <w:t xml:space="preserve"> </w:t>
      </w:r>
      <w:r w:rsidR="00B226AA" w:rsidRPr="009553B5">
        <w:rPr>
          <w:rFonts w:ascii="Times New Roman" w:hAnsi="Times New Roman" w:cs="Times New Roman"/>
          <w:sz w:val="24"/>
          <w:szCs w:val="24"/>
        </w:rPr>
        <w:lastRenderedPageBreak/>
        <w:t>hinder productive business activity are the high levels of war, high l</w:t>
      </w:r>
      <w:r w:rsidR="00835067">
        <w:rPr>
          <w:rFonts w:ascii="Times New Roman" w:hAnsi="Times New Roman" w:cs="Times New Roman"/>
          <w:sz w:val="24"/>
          <w:szCs w:val="24"/>
        </w:rPr>
        <w:t>evels of crime and civil unrest (</w:t>
      </w:r>
      <w:r w:rsidR="00835067">
        <w:rPr>
          <w:rFonts w:ascii="Times New Roman" w:hAnsi="Times New Roman" w:cs="Times New Roman"/>
          <w:color w:val="222222"/>
          <w:sz w:val="24"/>
          <w:szCs w:val="24"/>
          <w:shd w:val="clear" w:color="auto" w:fill="FFFFFF"/>
        </w:rPr>
        <w:t xml:space="preserve">Hill </w:t>
      </w:r>
      <w:r w:rsidR="00835067" w:rsidRPr="00D27D54">
        <w:rPr>
          <w:rFonts w:ascii="Times New Roman" w:hAnsi="Times New Roman" w:cs="Times New Roman"/>
          <w:color w:val="222222"/>
          <w:sz w:val="24"/>
          <w:szCs w:val="24"/>
          <w:shd w:val="clear" w:color="auto" w:fill="FFFFFF"/>
        </w:rPr>
        <w:t>1995).</w:t>
      </w:r>
    </w:p>
    <w:p w:rsidR="00B226AA"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The other concern of macroeconomic competitiveness is fiscal policy and monetary. This is because they have a short te</w:t>
      </w:r>
      <w:r w:rsidRPr="009553B5">
        <w:rPr>
          <w:rFonts w:ascii="Times New Roman" w:hAnsi="Times New Roman" w:cs="Times New Roman"/>
          <w:sz w:val="24"/>
          <w:szCs w:val="24"/>
        </w:rPr>
        <w:t xml:space="preserve">rm economic activity. This is so because </w:t>
      </w:r>
      <w:r w:rsidR="0091440C" w:rsidRPr="009553B5">
        <w:rPr>
          <w:rFonts w:ascii="Times New Roman" w:hAnsi="Times New Roman" w:cs="Times New Roman"/>
          <w:sz w:val="24"/>
          <w:szCs w:val="24"/>
        </w:rPr>
        <w:t xml:space="preserve">there is a large difference concerning the fiscal policy and the monetary which are illustrated much by the quality of the institution. There is also the challenge to measure the identification for clear benchmarks concerning the fiscal policy </w:t>
      </w:r>
      <w:r w:rsidR="008B6059" w:rsidRPr="009553B5">
        <w:rPr>
          <w:rFonts w:ascii="Times New Roman" w:hAnsi="Times New Roman" w:cs="Times New Roman"/>
          <w:sz w:val="24"/>
          <w:szCs w:val="24"/>
        </w:rPr>
        <w:t>and monetary</w:t>
      </w:r>
      <w:r w:rsidR="0091440C" w:rsidRPr="009553B5">
        <w:rPr>
          <w:rFonts w:ascii="Times New Roman" w:hAnsi="Times New Roman" w:cs="Times New Roman"/>
          <w:sz w:val="24"/>
          <w:szCs w:val="24"/>
        </w:rPr>
        <w:t>.</w:t>
      </w:r>
      <w:r w:rsidR="008B6059" w:rsidRPr="009553B5">
        <w:rPr>
          <w:rFonts w:ascii="Times New Roman" w:hAnsi="Times New Roman" w:cs="Times New Roman"/>
          <w:sz w:val="24"/>
          <w:szCs w:val="24"/>
        </w:rPr>
        <w:t xml:space="preserve"> There is also the ambiguity that exists concerning the</w:t>
      </w:r>
      <w:r w:rsidR="005D4208">
        <w:rPr>
          <w:rFonts w:ascii="Times New Roman" w:hAnsi="Times New Roman" w:cs="Times New Roman"/>
          <w:sz w:val="24"/>
          <w:szCs w:val="24"/>
        </w:rPr>
        <w:t xml:space="preserve"> overall government expenditure (</w:t>
      </w:r>
      <w:r w:rsidR="00835067">
        <w:rPr>
          <w:rFonts w:ascii="Times New Roman" w:hAnsi="Times New Roman" w:cs="Times New Roman"/>
          <w:color w:val="222222"/>
          <w:sz w:val="24"/>
          <w:szCs w:val="24"/>
          <w:shd w:val="clear" w:color="auto" w:fill="FFFFFF"/>
        </w:rPr>
        <w:t xml:space="preserve">Heakal </w:t>
      </w:r>
      <w:r w:rsidR="005D4208" w:rsidRPr="00294D0D">
        <w:rPr>
          <w:rFonts w:ascii="Times New Roman" w:hAnsi="Times New Roman" w:cs="Times New Roman"/>
          <w:color w:val="222222"/>
          <w:sz w:val="24"/>
          <w:szCs w:val="24"/>
          <w:shd w:val="clear" w:color="auto" w:fill="FFFFFF"/>
        </w:rPr>
        <w:t>2015, December 16).</w:t>
      </w:r>
    </w:p>
    <w:p w:rsidR="008B6059"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Microeconomic competitiveness</w:t>
      </w:r>
    </w:p>
    <w:p w:rsidR="006D66F5"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These are factors with </w:t>
      </w:r>
      <w:r w:rsidR="00116478" w:rsidRPr="009553B5">
        <w:rPr>
          <w:rFonts w:ascii="Times New Roman" w:hAnsi="Times New Roman" w:cs="Times New Roman"/>
          <w:sz w:val="24"/>
          <w:szCs w:val="24"/>
        </w:rPr>
        <w:t>direct</w:t>
      </w:r>
      <w:r w:rsidRPr="009553B5">
        <w:rPr>
          <w:rFonts w:ascii="Times New Roman" w:hAnsi="Times New Roman" w:cs="Times New Roman"/>
          <w:sz w:val="24"/>
          <w:szCs w:val="24"/>
        </w:rPr>
        <w:t xml:space="preserve"> influence towards </w:t>
      </w:r>
      <w:r w:rsidR="00116478" w:rsidRPr="009553B5">
        <w:rPr>
          <w:rFonts w:ascii="Times New Roman" w:hAnsi="Times New Roman" w:cs="Times New Roman"/>
          <w:sz w:val="24"/>
          <w:szCs w:val="24"/>
        </w:rPr>
        <w:t>company’s</w:t>
      </w:r>
      <w:r w:rsidRPr="009553B5">
        <w:rPr>
          <w:rFonts w:ascii="Times New Roman" w:hAnsi="Times New Roman" w:cs="Times New Roman"/>
          <w:sz w:val="24"/>
          <w:szCs w:val="24"/>
        </w:rPr>
        <w:t xml:space="preserve"> productivity as well as labor force mobilization. According to the policy, literature tries to make a distinction between </w:t>
      </w:r>
      <w:r w:rsidR="00116478" w:rsidRPr="009553B5">
        <w:rPr>
          <w:rFonts w:ascii="Times New Roman" w:hAnsi="Times New Roman" w:cs="Times New Roman"/>
          <w:sz w:val="24"/>
          <w:szCs w:val="24"/>
        </w:rPr>
        <w:t xml:space="preserve">the inputs and the incentives being the drivers of higher productivity. The other is factor </w:t>
      </w:r>
      <w:r w:rsidR="00897306" w:rsidRPr="009553B5">
        <w:rPr>
          <w:rFonts w:ascii="Times New Roman" w:hAnsi="Times New Roman" w:cs="Times New Roman"/>
          <w:sz w:val="24"/>
          <w:szCs w:val="24"/>
        </w:rPr>
        <w:t>conditions</w:t>
      </w:r>
      <w:r w:rsidR="00116478" w:rsidRPr="009553B5">
        <w:rPr>
          <w:rFonts w:ascii="Times New Roman" w:hAnsi="Times New Roman" w:cs="Times New Roman"/>
          <w:sz w:val="24"/>
          <w:szCs w:val="24"/>
        </w:rPr>
        <w:t xml:space="preserve"> which are quality and quantity.  </w:t>
      </w:r>
      <w:r w:rsidR="00897306" w:rsidRPr="009553B5">
        <w:rPr>
          <w:rFonts w:ascii="Times New Roman" w:hAnsi="Times New Roman" w:cs="Times New Roman"/>
          <w:sz w:val="24"/>
          <w:szCs w:val="24"/>
        </w:rPr>
        <w:t>This has</w:t>
      </w:r>
      <w:r w:rsidR="00116478" w:rsidRPr="009553B5">
        <w:rPr>
          <w:rFonts w:ascii="Times New Roman" w:hAnsi="Times New Roman" w:cs="Times New Roman"/>
          <w:sz w:val="24"/>
          <w:szCs w:val="24"/>
        </w:rPr>
        <w:t xml:space="preserve"> been identified to affect the </w:t>
      </w:r>
      <w:r w:rsidR="00897306" w:rsidRPr="009553B5">
        <w:rPr>
          <w:rFonts w:ascii="Times New Roman" w:hAnsi="Times New Roman" w:cs="Times New Roman"/>
          <w:sz w:val="24"/>
          <w:szCs w:val="24"/>
        </w:rPr>
        <w:t>company’s</w:t>
      </w:r>
      <w:r w:rsidR="00116478" w:rsidRPr="009553B5">
        <w:rPr>
          <w:rFonts w:ascii="Times New Roman" w:hAnsi="Times New Roman" w:cs="Times New Roman"/>
          <w:sz w:val="24"/>
          <w:szCs w:val="24"/>
        </w:rPr>
        <w:t xml:space="preserve"> </w:t>
      </w:r>
      <w:r w:rsidR="00897306" w:rsidRPr="009553B5">
        <w:rPr>
          <w:rFonts w:ascii="Times New Roman" w:hAnsi="Times New Roman" w:cs="Times New Roman"/>
          <w:sz w:val="24"/>
          <w:szCs w:val="24"/>
        </w:rPr>
        <w:t>productivity and productivity. It is noted that</w:t>
      </w:r>
      <w:r w:rsidRPr="009553B5">
        <w:rPr>
          <w:rFonts w:ascii="Times New Roman" w:hAnsi="Times New Roman" w:cs="Times New Roman"/>
          <w:sz w:val="24"/>
          <w:szCs w:val="24"/>
        </w:rPr>
        <w:t xml:space="preserve"> physical infrastructure plays a great role in productivity. This is through the d</w:t>
      </w:r>
      <w:r w:rsidR="005D4208">
        <w:rPr>
          <w:rFonts w:ascii="Times New Roman" w:hAnsi="Times New Roman" w:cs="Times New Roman"/>
          <w:sz w:val="24"/>
          <w:szCs w:val="24"/>
        </w:rPr>
        <w:t>ebate on the size of its effect (</w:t>
      </w:r>
      <w:r w:rsidR="005D4208">
        <w:rPr>
          <w:rFonts w:ascii="Times New Roman" w:hAnsi="Times New Roman" w:cs="Times New Roman"/>
          <w:color w:val="222222"/>
          <w:sz w:val="24"/>
          <w:szCs w:val="24"/>
          <w:shd w:val="clear" w:color="auto" w:fill="FFFFFF"/>
        </w:rPr>
        <w:t xml:space="preserve">Griffiths and Zammuto </w:t>
      </w:r>
      <w:r w:rsidR="005D4208" w:rsidRPr="000316B2">
        <w:rPr>
          <w:rFonts w:ascii="Times New Roman" w:hAnsi="Times New Roman" w:cs="Times New Roman"/>
          <w:color w:val="222222"/>
          <w:sz w:val="24"/>
          <w:szCs w:val="24"/>
          <w:shd w:val="clear" w:color="auto" w:fill="FFFFFF"/>
        </w:rPr>
        <w:t>2005).</w:t>
      </w:r>
    </w:p>
    <w:p w:rsidR="008B6059"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t xml:space="preserve">The </w:t>
      </w:r>
      <w:r w:rsidR="007464E9" w:rsidRPr="009553B5">
        <w:rPr>
          <w:rFonts w:ascii="Times New Roman" w:hAnsi="Times New Roman" w:cs="Times New Roman"/>
          <w:sz w:val="24"/>
          <w:szCs w:val="24"/>
        </w:rPr>
        <w:t>company’s</w:t>
      </w:r>
      <w:r w:rsidRPr="009553B5">
        <w:rPr>
          <w:rFonts w:ascii="Times New Roman" w:hAnsi="Times New Roman" w:cs="Times New Roman"/>
          <w:sz w:val="24"/>
          <w:szCs w:val="24"/>
        </w:rPr>
        <w:t xml:space="preserve"> productivity is noticed to be related to a given set of incentives and also provide </w:t>
      </w:r>
      <w:r w:rsidR="007464E9" w:rsidRPr="009553B5">
        <w:rPr>
          <w:rFonts w:ascii="Times New Roman" w:hAnsi="Times New Roman" w:cs="Times New Roman"/>
          <w:sz w:val="24"/>
          <w:szCs w:val="24"/>
        </w:rPr>
        <w:t>rules that govern</w:t>
      </w:r>
      <w:r w:rsidRPr="009553B5">
        <w:rPr>
          <w:rFonts w:ascii="Times New Roman" w:hAnsi="Times New Roman" w:cs="Times New Roman"/>
          <w:sz w:val="24"/>
          <w:szCs w:val="24"/>
        </w:rPr>
        <w:t xml:space="preserve"> local industry competition. This suggests that when the competition for local markets is a high level for specifically crucial for quality performance.</w:t>
      </w:r>
      <w:r w:rsidR="00897306" w:rsidRPr="009553B5">
        <w:rPr>
          <w:rFonts w:ascii="Times New Roman" w:hAnsi="Times New Roman" w:cs="Times New Roman"/>
          <w:sz w:val="24"/>
          <w:szCs w:val="24"/>
        </w:rPr>
        <w:t xml:space="preserve"> </w:t>
      </w:r>
      <w:r w:rsidR="00943CA9" w:rsidRPr="009553B5">
        <w:rPr>
          <w:rFonts w:ascii="Times New Roman" w:hAnsi="Times New Roman" w:cs="Times New Roman"/>
          <w:sz w:val="24"/>
          <w:szCs w:val="24"/>
        </w:rPr>
        <w:t xml:space="preserve">It is also believed that the vitality of competition is subjected to </w:t>
      </w:r>
      <w:r w:rsidR="00E13B36" w:rsidRPr="009553B5">
        <w:rPr>
          <w:rFonts w:ascii="Times New Roman" w:hAnsi="Times New Roman" w:cs="Times New Roman"/>
          <w:sz w:val="24"/>
          <w:szCs w:val="24"/>
        </w:rPr>
        <w:t xml:space="preserve">affect the entry of firms that are new which exit the old </w:t>
      </w:r>
      <w:r w:rsidR="00F9040C" w:rsidRPr="009553B5">
        <w:rPr>
          <w:rFonts w:ascii="Times New Roman" w:hAnsi="Times New Roman" w:cs="Times New Roman"/>
          <w:sz w:val="24"/>
          <w:szCs w:val="24"/>
        </w:rPr>
        <w:t>underperforming</w:t>
      </w:r>
      <w:r w:rsidR="00E13B36" w:rsidRPr="009553B5">
        <w:rPr>
          <w:rFonts w:ascii="Times New Roman" w:hAnsi="Times New Roman" w:cs="Times New Roman"/>
          <w:sz w:val="24"/>
          <w:szCs w:val="24"/>
        </w:rPr>
        <w:t xml:space="preserve"> firms, as well as the patter</w:t>
      </w:r>
      <w:r w:rsidR="005D4208">
        <w:rPr>
          <w:rFonts w:ascii="Times New Roman" w:hAnsi="Times New Roman" w:cs="Times New Roman"/>
          <w:sz w:val="24"/>
          <w:szCs w:val="24"/>
        </w:rPr>
        <w:t>n of performance, is upgraded (</w:t>
      </w:r>
      <w:r w:rsidR="005D4208">
        <w:rPr>
          <w:rFonts w:ascii="Times New Roman" w:hAnsi="Times New Roman" w:cs="Times New Roman"/>
          <w:color w:val="222222"/>
          <w:sz w:val="24"/>
          <w:szCs w:val="24"/>
          <w:shd w:val="clear" w:color="auto" w:fill="FFFFFF"/>
        </w:rPr>
        <w:t xml:space="preserve">Grant </w:t>
      </w:r>
      <w:r w:rsidR="005D4208" w:rsidRPr="00D27D54">
        <w:rPr>
          <w:rFonts w:ascii="Times New Roman" w:hAnsi="Times New Roman" w:cs="Times New Roman"/>
          <w:color w:val="222222"/>
          <w:sz w:val="24"/>
          <w:szCs w:val="24"/>
          <w:shd w:val="clear" w:color="auto" w:fill="FFFFFF"/>
        </w:rPr>
        <w:t>1991).</w:t>
      </w:r>
    </w:p>
    <w:p w:rsidR="000316B2" w:rsidRDefault="000316B2" w:rsidP="00336488">
      <w:pPr>
        <w:spacing w:after="0" w:line="480" w:lineRule="auto"/>
        <w:ind w:firstLine="720"/>
        <w:contextualSpacing/>
        <w:jc w:val="both"/>
        <w:rPr>
          <w:rFonts w:ascii="Times New Roman" w:hAnsi="Times New Roman" w:cs="Times New Roman"/>
          <w:sz w:val="24"/>
          <w:szCs w:val="24"/>
        </w:rPr>
      </w:pPr>
    </w:p>
    <w:p w:rsidR="000316B2" w:rsidRPr="009553B5" w:rsidRDefault="000316B2" w:rsidP="00336488">
      <w:pPr>
        <w:spacing w:after="0" w:line="480" w:lineRule="auto"/>
        <w:ind w:firstLine="720"/>
        <w:contextualSpacing/>
        <w:jc w:val="both"/>
        <w:rPr>
          <w:rFonts w:ascii="Times New Roman" w:hAnsi="Times New Roman" w:cs="Times New Roman"/>
          <w:sz w:val="24"/>
          <w:szCs w:val="24"/>
        </w:rPr>
      </w:pPr>
    </w:p>
    <w:p w:rsidR="00F9040C" w:rsidRPr="009553B5" w:rsidRDefault="00E94B22" w:rsidP="00336488">
      <w:pPr>
        <w:spacing w:after="0" w:line="480" w:lineRule="auto"/>
        <w:contextualSpacing/>
        <w:jc w:val="center"/>
        <w:rPr>
          <w:rFonts w:ascii="Times New Roman" w:hAnsi="Times New Roman" w:cs="Times New Roman"/>
          <w:b/>
          <w:sz w:val="24"/>
          <w:szCs w:val="24"/>
        </w:rPr>
      </w:pPr>
      <w:r w:rsidRPr="009553B5">
        <w:rPr>
          <w:rFonts w:ascii="Times New Roman" w:hAnsi="Times New Roman" w:cs="Times New Roman"/>
          <w:b/>
          <w:sz w:val="24"/>
          <w:szCs w:val="24"/>
        </w:rPr>
        <w:t>Endowments</w:t>
      </w:r>
    </w:p>
    <w:p w:rsidR="00A6378F" w:rsidRPr="009553B5" w:rsidRDefault="00E94B22" w:rsidP="00336488">
      <w:pPr>
        <w:spacing w:after="0" w:line="480" w:lineRule="auto"/>
        <w:ind w:firstLine="720"/>
        <w:contextualSpacing/>
        <w:jc w:val="both"/>
        <w:rPr>
          <w:rFonts w:ascii="Times New Roman" w:hAnsi="Times New Roman" w:cs="Times New Roman"/>
          <w:sz w:val="24"/>
          <w:szCs w:val="24"/>
        </w:rPr>
      </w:pPr>
      <w:r w:rsidRPr="009553B5">
        <w:rPr>
          <w:rFonts w:ascii="Times New Roman" w:hAnsi="Times New Roman" w:cs="Times New Roman"/>
          <w:sz w:val="24"/>
          <w:szCs w:val="24"/>
        </w:rPr>
        <w:lastRenderedPageBreak/>
        <w:t xml:space="preserve">This means that every country has endowments that are either given or inherited. Therefore, prosperity is greatly affected by these endowments directly a good example is the sale </w:t>
      </w:r>
      <w:r w:rsidR="009553B5">
        <w:rPr>
          <w:rFonts w:ascii="Times New Roman" w:hAnsi="Times New Roman" w:cs="Times New Roman"/>
          <w:sz w:val="24"/>
          <w:szCs w:val="24"/>
        </w:rPr>
        <w:t>concerning th</w:t>
      </w:r>
      <w:r w:rsidRPr="009553B5">
        <w:rPr>
          <w:rFonts w:ascii="Times New Roman" w:hAnsi="Times New Roman" w:cs="Times New Roman"/>
          <w:sz w:val="24"/>
          <w:szCs w:val="24"/>
        </w:rPr>
        <w:t xml:space="preserve">e natural resources. This makes it clear that the economic </w:t>
      </w:r>
      <w:r w:rsidR="0006249D" w:rsidRPr="009553B5">
        <w:rPr>
          <w:rFonts w:ascii="Times New Roman" w:hAnsi="Times New Roman" w:cs="Times New Roman"/>
          <w:sz w:val="24"/>
          <w:szCs w:val="24"/>
        </w:rPr>
        <w:t>endowments of</w:t>
      </w:r>
      <w:r w:rsidRPr="009553B5">
        <w:rPr>
          <w:rFonts w:ascii="Times New Roman" w:hAnsi="Times New Roman" w:cs="Times New Roman"/>
          <w:sz w:val="24"/>
          <w:szCs w:val="24"/>
        </w:rPr>
        <w:t xml:space="preserve"> a state will be affected or impacted depending on the policy choice a country goes for.</w:t>
      </w:r>
    </w:p>
    <w:p w:rsidR="000316B2" w:rsidRDefault="00E94B22" w:rsidP="00336488">
      <w:pPr>
        <w:spacing w:after="0" w:line="480" w:lineRule="auto"/>
        <w:contextualSpacing/>
        <w:jc w:val="both"/>
        <w:rPr>
          <w:rFonts w:ascii="Times New Roman" w:hAnsi="Times New Roman" w:cs="Times New Roman"/>
          <w:sz w:val="24"/>
          <w:szCs w:val="24"/>
        </w:rPr>
      </w:pPr>
      <w:r w:rsidRPr="009553B5">
        <w:rPr>
          <w:rFonts w:ascii="Times New Roman" w:hAnsi="Times New Roman" w:cs="Times New Roman"/>
          <w:sz w:val="24"/>
          <w:szCs w:val="24"/>
        </w:rPr>
        <w:t>One of the coun</w:t>
      </w:r>
      <w:r>
        <w:rPr>
          <w:rFonts w:ascii="Times New Roman" w:hAnsi="Times New Roman" w:cs="Times New Roman"/>
          <w:sz w:val="24"/>
          <w:szCs w:val="24"/>
        </w:rPr>
        <w:t>tries with successful industria</w:t>
      </w:r>
      <w:r w:rsidR="005D4208">
        <w:rPr>
          <w:rFonts w:ascii="Times New Roman" w:hAnsi="Times New Roman" w:cs="Times New Roman"/>
          <w:sz w:val="24"/>
          <w:szCs w:val="24"/>
        </w:rPr>
        <w:t>l policy in China (</w:t>
      </w:r>
      <w:r w:rsidR="005D4208">
        <w:rPr>
          <w:rFonts w:ascii="Times New Roman" w:hAnsi="Times New Roman" w:cs="Times New Roman"/>
          <w:color w:val="222222"/>
          <w:sz w:val="24"/>
          <w:szCs w:val="24"/>
          <w:shd w:val="clear" w:color="auto" w:fill="FFFFFF"/>
        </w:rPr>
        <w:t xml:space="preserve">Beaudreau </w:t>
      </w:r>
      <w:r w:rsidR="005D4208" w:rsidRPr="00294D0D">
        <w:rPr>
          <w:rFonts w:ascii="Times New Roman" w:hAnsi="Times New Roman" w:cs="Times New Roman"/>
          <w:color w:val="222222"/>
          <w:sz w:val="24"/>
          <w:szCs w:val="24"/>
          <w:shd w:val="clear" w:color="auto" w:fill="FFFFFF"/>
        </w:rPr>
        <w:t>2016)</w:t>
      </w:r>
      <w:r w:rsidR="005D4208">
        <w:rPr>
          <w:rFonts w:ascii="Times New Roman" w:hAnsi="Times New Roman" w:cs="Times New Roman"/>
          <w:color w:val="222222"/>
          <w:sz w:val="24"/>
          <w:szCs w:val="24"/>
          <w:shd w:val="clear" w:color="auto" w:fill="FFFFFF"/>
        </w:rPr>
        <w:t>.</w:t>
      </w:r>
    </w:p>
    <w:p w:rsidR="000772A4" w:rsidRDefault="000772A4" w:rsidP="00336488">
      <w:pPr>
        <w:spacing w:after="0" w:line="480" w:lineRule="auto"/>
        <w:contextualSpacing/>
        <w:jc w:val="both"/>
        <w:rPr>
          <w:rFonts w:ascii="Times New Roman" w:hAnsi="Times New Roman" w:cs="Times New Roman"/>
          <w:sz w:val="24"/>
          <w:szCs w:val="24"/>
        </w:rPr>
      </w:pPr>
    </w:p>
    <w:p w:rsidR="00294D0D" w:rsidRPr="00294D0D" w:rsidRDefault="00E94B22" w:rsidP="00336488">
      <w:pPr>
        <w:spacing w:after="0" w:line="480" w:lineRule="auto"/>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Pr="00294D0D">
        <w:rPr>
          <w:rFonts w:ascii="Times New Roman" w:hAnsi="Times New Roman" w:cs="Times New Roman"/>
          <w:b/>
          <w:sz w:val="24"/>
          <w:szCs w:val="24"/>
        </w:rPr>
        <w:t>Conclusion</w:t>
      </w:r>
      <w:r w:rsidRPr="00294D0D">
        <w:rPr>
          <w:rFonts w:ascii="Times New Roman" w:hAnsi="Times New Roman" w:cs="Times New Roman"/>
          <w:b/>
          <w:sz w:val="24"/>
          <w:szCs w:val="24"/>
        </w:rPr>
        <w:t xml:space="preserve"> </w:t>
      </w:r>
    </w:p>
    <w:p w:rsidR="000772A4" w:rsidRDefault="00E94B22">
      <w:pPr>
        <w:rPr>
          <w:rFonts w:ascii="Times New Roman" w:hAnsi="Times New Roman" w:cs="Times New Roman"/>
          <w:sz w:val="24"/>
          <w:szCs w:val="24"/>
        </w:rPr>
      </w:pPr>
      <w:r>
        <w:rPr>
          <w:rFonts w:ascii="Times New Roman" w:hAnsi="Times New Roman" w:cs="Times New Roman"/>
          <w:sz w:val="24"/>
          <w:szCs w:val="24"/>
        </w:rPr>
        <w:t xml:space="preserve">In a nutshell competitive advantage is defined as per the foundational competitiveness. This is expected to be the level of the output of the working age that is highly supported by the overall quality of a given state as an environment to do business. </w:t>
      </w:r>
      <w:r>
        <w:rPr>
          <w:rFonts w:ascii="Times New Roman" w:hAnsi="Times New Roman" w:cs="Times New Roman"/>
          <w:sz w:val="24"/>
          <w:szCs w:val="24"/>
        </w:rPr>
        <w:t>There is also a focus potential to an individual worker which makes the broader measure for national productivity.</w:t>
      </w:r>
    </w:p>
    <w:p w:rsidR="000772A4" w:rsidRDefault="00E94B22">
      <w:pPr>
        <w:rPr>
          <w:rFonts w:ascii="Times New Roman" w:hAnsi="Times New Roman" w:cs="Times New Roman"/>
          <w:sz w:val="24"/>
          <w:szCs w:val="24"/>
        </w:rPr>
      </w:pPr>
      <w:r>
        <w:rPr>
          <w:rFonts w:ascii="Times New Roman" w:hAnsi="Times New Roman" w:cs="Times New Roman"/>
          <w:sz w:val="24"/>
          <w:szCs w:val="24"/>
        </w:rPr>
        <w:br w:type="page"/>
      </w:r>
    </w:p>
    <w:p w:rsidR="00A6378F" w:rsidRPr="000316B2" w:rsidRDefault="00E94B22" w:rsidP="00336488">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316B2" w:rsidRPr="000316B2">
        <w:rPr>
          <w:rFonts w:ascii="Times New Roman" w:hAnsi="Times New Roman" w:cs="Times New Roman"/>
          <w:sz w:val="24"/>
          <w:szCs w:val="24"/>
        </w:rPr>
        <w:t>References</w:t>
      </w:r>
    </w:p>
    <w:p w:rsidR="005D4208" w:rsidRDefault="00E94B22" w:rsidP="00336488">
      <w:pPr>
        <w:spacing w:after="0" w:line="480" w:lineRule="auto"/>
        <w:contextualSpacing/>
        <w:jc w:val="both"/>
        <w:rPr>
          <w:rFonts w:ascii="Times New Roman" w:hAnsi="Times New Roman" w:cs="Times New Roman"/>
          <w:color w:val="222222"/>
          <w:sz w:val="24"/>
          <w:szCs w:val="24"/>
          <w:shd w:val="clear" w:color="auto" w:fill="FFFFFF"/>
        </w:rPr>
      </w:pPr>
      <w:r w:rsidRPr="00294D0D">
        <w:rPr>
          <w:rFonts w:ascii="Times New Roman" w:hAnsi="Times New Roman" w:cs="Times New Roman"/>
          <w:color w:val="222222"/>
          <w:sz w:val="24"/>
          <w:szCs w:val="24"/>
          <w:shd w:val="clear" w:color="auto" w:fill="FFFFFF"/>
        </w:rPr>
        <w:t>Beaudreau, C. B. (2016). Competitive and comparative advant</w:t>
      </w:r>
      <w:r w:rsidRPr="00294D0D">
        <w:rPr>
          <w:rFonts w:ascii="Times New Roman" w:hAnsi="Times New Roman" w:cs="Times New Roman"/>
          <w:color w:val="222222"/>
          <w:sz w:val="24"/>
          <w:szCs w:val="24"/>
          <w:shd w:val="clear" w:color="auto" w:fill="FFFFFF"/>
        </w:rPr>
        <w:t>age: Towards a unified theory of international trade. International Economic Journal, 30, 1-18.</w:t>
      </w:r>
    </w:p>
    <w:p w:rsidR="005D4208" w:rsidRPr="00D27D54" w:rsidRDefault="00E94B22" w:rsidP="00336488">
      <w:pPr>
        <w:spacing w:after="0" w:line="480" w:lineRule="auto"/>
        <w:contextualSpacing/>
        <w:jc w:val="both"/>
        <w:rPr>
          <w:rFonts w:ascii="Times New Roman" w:hAnsi="Times New Roman" w:cs="Times New Roman"/>
          <w:color w:val="222222"/>
          <w:sz w:val="24"/>
          <w:szCs w:val="24"/>
          <w:shd w:val="clear" w:color="auto" w:fill="FFFFFF"/>
        </w:rPr>
      </w:pPr>
      <w:r w:rsidRPr="00D27D54">
        <w:rPr>
          <w:rFonts w:ascii="Times New Roman" w:hAnsi="Times New Roman" w:cs="Times New Roman"/>
          <w:color w:val="222222"/>
          <w:sz w:val="24"/>
          <w:szCs w:val="24"/>
          <w:shd w:val="clear" w:color="auto" w:fill="FFFFFF"/>
        </w:rPr>
        <w:t xml:space="preserve">Clancy, P., O'Malley, E., O'Connell, L., &amp; Van Egeraat, C. (2001). Industry clusters in Ireland: </w:t>
      </w:r>
      <w:r>
        <w:rPr>
          <w:rFonts w:ascii="Times New Roman" w:hAnsi="Times New Roman" w:cs="Times New Roman"/>
          <w:color w:val="222222"/>
          <w:sz w:val="24"/>
          <w:szCs w:val="24"/>
          <w:shd w:val="clear" w:color="auto" w:fill="FFFFFF"/>
        </w:rPr>
        <w:tab/>
      </w:r>
      <w:r w:rsidRPr="00D27D54">
        <w:rPr>
          <w:rFonts w:ascii="Times New Roman" w:hAnsi="Times New Roman" w:cs="Times New Roman"/>
          <w:color w:val="222222"/>
          <w:sz w:val="24"/>
          <w:szCs w:val="24"/>
          <w:shd w:val="clear" w:color="auto" w:fill="FFFFFF"/>
        </w:rPr>
        <w:t>an application of Porter's model of national competitive advan</w:t>
      </w:r>
      <w:r w:rsidRPr="00D27D54">
        <w:rPr>
          <w:rFonts w:ascii="Times New Roman" w:hAnsi="Times New Roman" w:cs="Times New Roman"/>
          <w:color w:val="222222"/>
          <w:sz w:val="24"/>
          <w:szCs w:val="24"/>
          <w:shd w:val="clear" w:color="auto" w:fill="FFFFFF"/>
        </w:rPr>
        <w:t>tage to three</w:t>
      </w:r>
      <w:r>
        <w:rPr>
          <w:rFonts w:ascii="Times New Roman" w:hAnsi="Times New Roman" w:cs="Times New Roman"/>
          <w:color w:val="222222"/>
          <w:sz w:val="24"/>
          <w:szCs w:val="24"/>
          <w:shd w:val="clear" w:color="auto" w:fill="FFFFFF"/>
        </w:rPr>
        <w:tab/>
      </w:r>
      <w:r w:rsidRPr="00D27D54">
        <w:rPr>
          <w:rFonts w:ascii="Times New Roman" w:hAnsi="Times New Roman" w:cs="Times New Roman"/>
          <w:color w:val="222222"/>
          <w:sz w:val="24"/>
          <w:szCs w:val="24"/>
          <w:shd w:val="clear" w:color="auto" w:fill="FFFFFF"/>
        </w:rPr>
        <w:t>sectors. </w:t>
      </w:r>
      <w:r w:rsidRPr="00D27D54">
        <w:rPr>
          <w:rFonts w:ascii="Times New Roman" w:hAnsi="Times New Roman" w:cs="Times New Roman"/>
          <w:i/>
          <w:iCs/>
          <w:color w:val="222222"/>
          <w:sz w:val="24"/>
          <w:szCs w:val="24"/>
          <w:shd w:val="clear" w:color="auto" w:fill="FFFFFF"/>
        </w:rPr>
        <w:t>European planning studies</w:t>
      </w:r>
      <w:r w:rsidRPr="00D27D54">
        <w:rPr>
          <w:rFonts w:ascii="Times New Roman" w:hAnsi="Times New Roman" w:cs="Times New Roman"/>
          <w:color w:val="222222"/>
          <w:sz w:val="24"/>
          <w:szCs w:val="24"/>
          <w:shd w:val="clear" w:color="auto" w:fill="FFFFFF"/>
        </w:rPr>
        <w:t>, </w:t>
      </w:r>
      <w:r w:rsidRPr="00D27D54">
        <w:rPr>
          <w:rFonts w:ascii="Times New Roman" w:hAnsi="Times New Roman" w:cs="Times New Roman"/>
          <w:i/>
          <w:iCs/>
          <w:color w:val="222222"/>
          <w:sz w:val="24"/>
          <w:szCs w:val="24"/>
          <w:shd w:val="clear" w:color="auto" w:fill="FFFFFF"/>
        </w:rPr>
        <w:t>9</w:t>
      </w:r>
      <w:r w:rsidRPr="00D27D54">
        <w:rPr>
          <w:rFonts w:ascii="Times New Roman" w:hAnsi="Times New Roman" w:cs="Times New Roman"/>
          <w:color w:val="222222"/>
          <w:sz w:val="24"/>
          <w:szCs w:val="24"/>
          <w:shd w:val="clear" w:color="auto" w:fill="FFFFFF"/>
        </w:rPr>
        <w:t>(1), 7-28.</w:t>
      </w:r>
    </w:p>
    <w:p w:rsidR="005D4208" w:rsidRPr="00D27D54" w:rsidRDefault="00E94B22" w:rsidP="00336488">
      <w:pPr>
        <w:spacing w:after="0" w:line="480" w:lineRule="auto"/>
        <w:contextualSpacing/>
        <w:jc w:val="both"/>
        <w:rPr>
          <w:rFonts w:ascii="Times New Roman" w:hAnsi="Times New Roman" w:cs="Times New Roman"/>
          <w:color w:val="222222"/>
          <w:sz w:val="24"/>
          <w:szCs w:val="24"/>
          <w:shd w:val="clear" w:color="auto" w:fill="FFFFFF"/>
        </w:rPr>
      </w:pPr>
      <w:r w:rsidRPr="00D27D54">
        <w:rPr>
          <w:rFonts w:ascii="Times New Roman" w:hAnsi="Times New Roman" w:cs="Times New Roman"/>
          <w:color w:val="222222"/>
          <w:sz w:val="24"/>
          <w:szCs w:val="24"/>
          <w:shd w:val="clear" w:color="auto" w:fill="FFFFFF"/>
        </w:rPr>
        <w:t>Grant, R. M. (1991). Porter's ‘competitive advantage of nations’: an assessment. </w:t>
      </w:r>
      <w:r w:rsidRPr="00D27D54">
        <w:rPr>
          <w:rFonts w:ascii="Times New Roman" w:hAnsi="Times New Roman" w:cs="Times New Roman"/>
          <w:i/>
          <w:iCs/>
          <w:color w:val="222222"/>
          <w:sz w:val="24"/>
          <w:szCs w:val="24"/>
          <w:shd w:val="clear" w:color="auto" w:fill="FFFFFF"/>
        </w:rPr>
        <w:t xml:space="preserve">Strategic </w:t>
      </w:r>
      <w:r>
        <w:rPr>
          <w:rFonts w:ascii="Times New Roman" w:hAnsi="Times New Roman" w:cs="Times New Roman"/>
          <w:i/>
          <w:iCs/>
          <w:color w:val="222222"/>
          <w:sz w:val="24"/>
          <w:szCs w:val="24"/>
          <w:shd w:val="clear" w:color="auto" w:fill="FFFFFF"/>
        </w:rPr>
        <w:tab/>
      </w:r>
      <w:r w:rsidRPr="00D27D54">
        <w:rPr>
          <w:rFonts w:ascii="Times New Roman" w:hAnsi="Times New Roman" w:cs="Times New Roman"/>
          <w:i/>
          <w:iCs/>
          <w:color w:val="222222"/>
          <w:sz w:val="24"/>
          <w:szCs w:val="24"/>
          <w:shd w:val="clear" w:color="auto" w:fill="FFFFFF"/>
        </w:rPr>
        <w:t>management journal</w:t>
      </w:r>
      <w:r w:rsidRPr="00D27D54">
        <w:rPr>
          <w:rFonts w:ascii="Times New Roman" w:hAnsi="Times New Roman" w:cs="Times New Roman"/>
          <w:color w:val="222222"/>
          <w:sz w:val="24"/>
          <w:szCs w:val="24"/>
          <w:shd w:val="clear" w:color="auto" w:fill="FFFFFF"/>
        </w:rPr>
        <w:t>, </w:t>
      </w:r>
      <w:r w:rsidRPr="00D27D54">
        <w:rPr>
          <w:rFonts w:ascii="Times New Roman" w:hAnsi="Times New Roman" w:cs="Times New Roman"/>
          <w:i/>
          <w:iCs/>
          <w:color w:val="222222"/>
          <w:sz w:val="24"/>
          <w:szCs w:val="24"/>
          <w:shd w:val="clear" w:color="auto" w:fill="FFFFFF"/>
        </w:rPr>
        <w:t>12</w:t>
      </w:r>
      <w:r w:rsidRPr="00D27D54">
        <w:rPr>
          <w:rFonts w:ascii="Times New Roman" w:hAnsi="Times New Roman" w:cs="Times New Roman"/>
          <w:color w:val="222222"/>
          <w:sz w:val="24"/>
          <w:szCs w:val="24"/>
          <w:shd w:val="clear" w:color="auto" w:fill="FFFFFF"/>
        </w:rPr>
        <w:t>(7), 535-548.</w:t>
      </w:r>
    </w:p>
    <w:p w:rsidR="005D4208" w:rsidRPr="000316B2" w:rsidRDefault="00E94B22" w:rsidP="000316B2">
      <w:pPr>
        <w:spacing w:after="0" w:line="480" w:lineRule="auto"/>
        <w:contextualSpacing/>
        <w:jc w:val="both"/>
        <w:rPr>
          <w:rFonts w:ascii="Times New Roman" w:hAnsi="Times New Roman" w:cs="Times New Roman"/>
          <w:sz w:val="24"/>
          <w:szCs w:val="24"/>
        </w:rPr>
      </w:pPr>
      <w:r w:rsidRPr="000316B2">
        <w:rPr>
          <w:rFonts w:ascii="Times New Roman" w:hAnsi="Times New Roman" w:cs="Times New Roman"/>
          <w:color w:val="222222"/>
          <w:sz w:val="24"/>
          <w:szCs w:val="24"/>
          <w:shd w:val="clear" w:color="auto" w:fill="FFFFFF"/>
        </w:rPr>
        <w:t xml:space="preserve">Griffiths, A., &amp; Zammuto, R. F. (2005). Institutional governance </w:t>
      </w:r>
      <w:r w:rsidRPr="000316B2">
        <w:rPr>
          <w:rFonts w:ascii="Times New Roman" w:hAnsi="Times New Roman" w:cs="Times New Roman"/>
          <w:color w:val="222222"/>
          <w:sz w:val="24"/>
          <w:szCs w:val="24"/>
          <w:shd w:val="clear" w:color="auto" w:fill="FFFFFF"/>
        </w:rPr>
        <w:t>systems and variations in</w:t>
      </w:r>
      <w:r>
        <w:rPr>
          <w:rFonts w:ascii="Times New Roman" w:hAnsi="Times New Roman" w:cs="Times New Roman"/>
          <w:color w:val="222222"/>
          <w:sz w:val="24"/>
          <w:szCs w:val="24"/>
          <w:shd w:val="clear" w:color="auto" w:fill="FFFFFF"/>
        </w:rPr>
        <w:tab/>
      </w:r>
      <w:r w:rsidRPr="000316B2">
        <w:rPr>
          <w:rFonts w:ascii="Times New Roman" w:hAnsi="Times New Roman" w:cs="Times New Roman"/>
          <w:color w:val="222222"/>
          <w:sz w:val="24"/>
          <w:szCs w:val="24"/>
          <w:shd w:val="clear" w:color="auto" w:fill="FFFFFF"/>
        </w:rPr>
        <w:t>national competitive advantage: An integrative framework. </w:t>
      </w:r>
      <w:r w:rsidRPr="000316B2">
        <w:rPr>
          <w:rFonts w:ascii="Times New Roman" w:hAnsi="Times New Roman" w:cs="Times New Roman"/>
          <w:i/>
          <w:iCs/>
          <w:color w:val="222222"/>
          <w:sz w:val="24"/>
          <w:szCs w:val="24"/>
          <w:shd w:val="clear" w:color="auto" w:fill="FFFFFF"/>
        </w:rPr>
        <w:t xml:space="preserve">Academy of Management </w:t>
      </w:r>
      <w:r>
        <w:rPr>
          <w:rFonts w:ascii="Times New Roman" w:hAnsi="Times New Roman" w:cs="Times New Roman"/>
          <w:i/>
          <w:iCs/>
          <w:color w:val="222222"/>
          <w:sz w:val="24"/>
          <w:szCs w:val="24"/>
          <w:shd w:val="clear" w:color="auto" w:fill="FFFFFF"/>
        </w:rPr>
        <w:tab/>
      </w:r>
      <w:r w:rsidRPr="000316B2">
        <w:rPr>
          <w:rFonts w:ascii="Times New Roman" w:hAnsi="Times New Roman" w:cs="Times New Roman"/>
          <w:i/>
          <w:iCs/>
          <w:color w:val="222222"/>
          <w:sz w:val="24"/>
          <w:szCs w:val="24"/>
          <w:shd w:val="clear" w:color="auto" w:fill="FFFFFF"/>
        </w:rPr>
        <w:t>Review</w:t>
      </w:r>
      <w:r w:rsidRPr="000316B2">
        <w:rPr>
          <w:rFonts w:ascii="Times New Roman" w:hAnsi="Times New Roman" w:cs="Times New Roman"/>
          <w:color w:val="222222"/>
          <w:sz w:val="24"/>
          <w:szCs w:val="24"/>
          <w:shd w:val="clear" w:color="auto" w:fill="FFFFFF"/>
        </w:rPr>
        <w:t>, </w:t>
      </w:r>
      <w:r w:rsidRPr="000316B2">
        <w:rPr>
          <w:rFonts w:ascii="Times New Roman" w:hAnsi="Times New Roman" w:cs="Times New Roman"/>
          <w:i/>
          <w:iCs/>
          <w:color w:val="222222"/>
          <w:sz w:val="24"/>
          <w:szCs w:val="24"/>
          <w:shd w:val="clear" w:color="auto" w:fill="FFFFFF"/>
        </w:rPr>
        <w:t>30</w:t>
      </w:r>
      <w:r w:rsidRPr="000316B2">
        <w:rPr>
          <w:rFonts w:ascii="Times New Roman" w:hAnsi="Times New Roman" w:cs="Times New Roman"/>
          <w:color w:val="222222"/>
          <w:sz w:val="24"/>
          <w:szCs w:val="24"/>
          <w:shd w:val="clear" w:color="auto" w:fill="FFFFFF"/>
        </w:rPr>
        <w:t>(4), 823-842.</w:t>
      </w:r>
    </w:p>
    <w:p w:rsidR="005D4208" w:rsidRPr="00294D0D" w:rsidRDefault="00E94B22" w:rsidP="00336488">
      <w:pPr>
        <w:spacing w:after="0" w:line="480" w:lineRule="auto"/>
        <w:contextualSpacing/>
        <w:jc w:val="both"/>
        <w:rPr>
          <w:rFonts w:ascii="Times New Roman" w:hAnsi="Times New Roman" w:cs="Times New Roman"/>
          <w:color w:val="222222"/>
          <w:sz w:val="24"/>
          <w:szCs w:val="24"/>
          <w:shd w:val="clear" w:color="auto" w:fill="FFFFFF"/>
        </w:rPr>
      </w:pPr>
      <w:r w:rsidRPr="00294D0D">
        <w:rPr>
          <w:rFonts w:ascii="Times New Roman" w:hAnsi="Times New Roman" w:cs="Times New Roman"/>
          <w:color w:val="222222"/>
          <w:sz w:val="24"/>
          <w:szCs w:val="24"/>
          <w:shd w:val="clear" w:color="auto" w:fill="FFFFFF"/>
        </w:rPr>
        <w:t xml:space="preserve">Heakal, R. (2015, December 16). What is international trade? Retrieved </w:t>
      </w:r>
      <w:r>
        <w:rPr>
          <w:rFonts w:ascii="Times New Roman" w:hAnsi="Times New Roman" w:cs="Times New Roman"/>
          <w:color w:val="222222"/>
          <w:sz w:val="24"/>
          <w:szCs w:val="24"/>
          <w:shd w:val="clear" w:color="auto" w:fill="FFFFFF"/>
        </w:rPr>
        <w:tab/>
      </w:r>
      <w:r w:rsidRPr="00294D0D">
        <w:rPr>
          <w:rFonts w:ascii="Times New Roman" w:hAnsi="Times New Roman" w:cs="Times New Roman"/>
          <w:color w:val="222222"/>
          <w:sz w:val="24"/>
          <w:szCs w:val="24"/>
          <w:shd w:val="clear" w:color="auto" w:fill="FFFFFF"/>
        </w:rPr>
        <w:t>from </w:t>
      </w:r>
      <w:hyperlink r:id="rId6" w:tgtFrame="_blank" w:history="1">
        <w:r w:rsidRPr="00294D0D">
          <w:rPr>
            <w:rStyle w:val="Hyperlink"/>
            <w:rFonts w:ascii="Times New Roman" w:hAnsi="Times New Roman" w:cs="Times New Roman"/>
            <w:color w:val="1155CC"/>
            <w:sz w:val="24"/>
            <w:szCs w:val="24"/>
            <w:shd w:val="clear" w:color="auto" w:fill="FFFFFF"/>
          </w:rPr>
          <w:t>http://www.investopedia.com/articles/03/112503.asp</w:t>
        </w:r>
      </w:hyperlink>
      <w:r w:rsidRPr="00294D0D">
        <w:rPr>
          <w:rFonts w:ascii="Times New Roman" w:hAnsi="Times New Roman" w:cs="Times New Roman"/>
          <w:color w:val="222222"/>
          <w:sz w:val="24"/>
          <w:szCs w:val="24"/>
          <w:shd w:val="clear" w:color="auto" w:fill="FFFFFF"/>
        </w:rPr>
        <w:t> </w:t>
      </w:r>
    </w:p>
    <w:p w:rsidR="005D4208" w:rsidRPr="00D27D54" w:rsidRDefault="00E94B22" w:rsidP="00336488">
      <w:pPr>
        <w:spacing w:after="0" w:line="480" w:lineRule="auto"/>
        <w:contextualSpacing/>
        <w:jc w:val="both"/>
        <w:rPr>
          <w:rFonts w:ascii="Times New Roman" w:hAnsi="Times New Roman" w:cs="Times New Roman"/>
          <w:color w:val="222222"/>
          <w:sz w:val="24"/>
          <w:szCs w:val="24"/>
          <w:shd w:val="clear" w:color="auto" w:fill="FFFFFF"/>
        </w:rPr>
      </w:pPr>
      <w:r w:rsidRPr="00D27D54">
        <w:rPr>
          <w:rFonts w:ascii="Times New Roman" w:hAnsi="Times New Roman" w:cs="Times New Roman"/>
          <w:color w:val="222222"/>
          <w:sz w:val="24"/>
          <w:szCs w:val="24"/>
          <w:shd w:val="clear" w:color="auto" w:fill="FFFFFF"/>
        </w:rPr>
        <w:t>Hill, C. W. (1995). National institutional structures, transaction cost economizing and</w:t>
      </w:r>
      <w:r>
        <w:rPr>
          <w:rFonts w:ascii="Times New Roman" w:hAnsi="Times New Roman" w:cs="Times New Roman"/>
          <w:color w:val="222222"/>
          <w:sz w:val="24"/>
          <w:szCs w:val="24"/>
          <w:shd w:val="clear" w:color="auto" w:fill="FFFFFF"/>
        </w:rPr>
        <w:tab/>
      </w:r>
      <w:r w:rsidRPr="00D27D54">
        <w:rPr>
          <w:rFonts w:ascii="Times New Roman" w:hAnsi="Times New Roman" w:cs="Times New Roman"/>
          <w:color w:val="222222"/>
          <w:sz w:val="24"/>
          <w:szCs w:val="24"/>
          <w:shd w:val="clear" w:color="auto" w:fill="FFFFFF"/>
        </w:rPr>
        <w:t>competitive advantage: The case of Japa</w:t>
      </w:r>
      <w:r w:rsidRPr="00D27D54">
        <w:rPr>
          <w:rFonts w:ascii="Times New Roman" w:hAnsi="Times New Roman" w:cs="Times New Roman"/>
          <w:color w:val="222222"/>
          <w:sz w:val="24"/>
          <w:szCs w:val="24"/>
          <w:shd w:val="clear" w:color="auto" w:fill="FFFFFF"/>
        </w:rPr>
        <w:t>n. </w:t>
      </w:r>
      <w:r w:rsidRPr="00D27D54">
        <w:rPr>
          <w:rFonts w:ascii="Times New Roman" w:hAnsi="Times New Roman" w:cs="Times New Roman"/>
          <w:i/>
          <w:iCs/>
          <w:color w:val="222222"/>
          <w:sz w:val="24"/>
          <w:szCs w:val="24"/>
          <w:shd w:val="clear" w:color="auto" w:fill="FFFFFF"/>
        </w:rPr>
        <w:t>Organization Science</w:t>
      </w:r>
      <w:r w:rsidRPr="00D27D54">
        <w:rPr>
          <w:rFonts w:ascii="Times New Roman" w:hAnsi="Times New Roman" w:cs="Times New Roman"/>
          <w:color w:val="222222"/>
          <w:sz w:val="24"/>
          <w:szCs w:val="24"/>
          <w:shd w:val="clear" w:color="auto" w:fill="FFFFFF"/>
        </w:rPr>
        <w:t>, </w:t>
      </w:r>
      <w:r w:rsidRPr="00D27D54">
        <w:rPr>
          <w:rFonts w:ascii="Times New Roman" w:hAnsi="Times New Roman" w:cs="Times New Roman"/>
          <w:i/>
          <w:iCs/>
          <w:color w:val="222222"/>
          <w:sz w:val="24"/>
          <w:szCs w:val="24"/>
          <w:shd w:val="clear" w:color="auto" w:fill="FFFFFF"/>
        </w:rPr>
        <w:t>6</w:t>
      </w:r>
      <w:r w:rsidRPr="00D27D54">
        <w:rPr>
          <w:rFonts w:ascii="Times New Roman" w:hAnsi="Times New Roman" w:cs="Times New Roman"/>
          <w:color w:val="222222"/>
          <w:sz w:val="24"/>
          <w:szCs w:val="24"/>
          <w:shd w:val="clear" w:color="auto" w:fill="FFFFFF"/>
        </w:rPr>
        <w:t>(1), 119-131.</w:t>
      </w:r>
    </w:p>
    <w:p w:rsidR="005D4208" w:rsidRPr="000316B2" w:rsidRDefault="00E94B22" w:rsidP="000316B2">
      <w:pPr>
        <w:spacing w:after="0" w:line="480" w:lineRule="auto"/>
        <w:contextualSpacing/>
        <w:jc w:val="both"/>
        <w:rPr>
          <w:rFonts w:ascii="Times New Roman" w:hAnsi="Times New Roman" w:cs="Times New Roman"/>
          <w:color w:val="222222"/>
          <w:sz w:val="24"/>
          <w:szCs w:val="24"/>
          <w:shd w:val="clear" w:color="auto" w:fill="FFFFFF"/>
        </w:rPr>
      </w:pPr>
      <w:r w:rsidRPr="000316B2">
        <w:rPr>
          <w:rFonts w:ascii="Times New Roman" w:hAnsi="Times New Roman" w:cs="Times New Roman"/>
          <w:color w:val="222222"/>
          <w:sz w:val="24"/>
          <w:szCs w:val="24"/>
          <w:shd w:val="clear" w:color="auto" w:fill="FFFFFF"/>
        </w:rPr>
        <w:t>Murmann, J. P. (2003). </w:t>
      </w:r>
      <w:r w:rsidRPr="000316B2">
        <w:rPr>
          <w:rFonts w:ascii="Times New Roman" w:hAnsi="Times New Roman" w:cs="Times New Roman"/>
          <w:i/>
          <w:iCs/>
          <w:color w:val="222222"/>
          <w:sz w:val="24"/>
          <w:szCs w:val="24"/>
          <w:shd w:val="clear" w:color="auto" w:fill="FFFFFF"/>
        </w:rPr>
        <w:t xml:space="preserve">Knowledge and competitive advantage: The coevolution of firms, </w:t>
      </w:r>
      <w:r>
        <w:rPr>
          <w:rFonts w:ascii="Times New Roman" w:hAnsi="Times New Roman" w:cs="Times New Roman"/>
          <w:i/>
          <w:iCs/>
          <w:color w:val="222222"/>
          <w:sz w:val="24"/>
          <w:szCs w:val="24"/>
          <w:shd w:val="clear" w:color="auto" w:fill="FFFFFF"/>
        </w:rPr>
        <w:tab/>
      </w:r>
      <w:r w:rsidRPr="000316B2">
        <w:rPr>
          <w:rFonts w:ascii="Times New Roman" w:hAnsi="Times New Roman" w:cs="Times New Roman"/>
          <w:i/>
          <w:iCs/>
          <w:color w:val="222222"/>
          <w:sz w:val="24"/>
          <w:szCs w:val="24"/>
          <w:shd w:val="clear" w:color="auto" w:fill="FFFFFF"/>
        </w:rPr>
        <w:t>technology, and national institutions</w:t>
      </w:r>
      <w:r w:rsidRPr="000316B2">
        <w:rPr>
          <w:rFonts w:ascii="Times New Roman" w:hAnsi="Times New Roman" w:cs="Times New Roman"/>
          <w:color w:val="222222"/>
          <w:sz w:val="24"/>
          <w:szCs w:val="24"/>
          <w:shd w:val="clear" w:color="auto" w:fill="FFFFFF"/>
        </w:rPr>
        <w:t>. Cambridge University Press.</w:t>
      </w:r>
    </w:p>
    <w:p w:rsidR="005D4208" w:rsidRPr="000316B2" w:rsidRDefault="00E94B22" w:rsidP="000316B2">
      <w:pPr>
        <w:spacing w:after="0" w:line="480" w:lineRule="auto"/>
        <w:contextualSpacing/>
        <w:jc w:val="both"/>
        <w:rPr>
          <w:rFonts w:ascii="Times New Roman" w:hAnsi="Times New Roman" w:cs="Times New Roman"/>
          <w:color w:val="222222"/>
          <w:sz w:val="24"/>
          <w:szCs w:val="24"/>
          <w:shd w:val="clear" w:color="auto" w:fill="FFFFFF"/>
        </w:rPr>
      </w:pPr>
      <w:r w:rsidRPr="000316B2">
        <w:rPr>
          <w:rFonts w:ascii="Times New Roman" w:hAnsi="Times New Roman" w:cs="Times New Roman"/>
          <w:color w:val="222222"/>
          <w:sz w:val="24"/>
          <w:szCs w:val="24"/>
          <w:shd w:val="clear" w:color="auto" w:fill="FFFFFF"/>
        </w:rPr>
        <w:t xml:space="preserve">Porter, M. E. (1996). Competitive advantage, agglomeration economies, and regional </w:t>
      </w:r>
      <w:r>
        <w:rPr>
          <w:rFonts w:ascii="Times New Roman" w:hAnsi="Times New Roman" w:cs="Times New Roman"/>
          <w:color w:val="222222"/>
          <w:sz w:val="24"/>
          <w:szCs w:val="24"/>
          <w:shd w:val="clear" w:color="auto" w:fill="FFFFFF"/>
        </w:rPr>
        <w:tab/>
      </w:r>
      <w:r w:rsidRPr="000316B2">
        <w:rPr>
          <w:rFonts w:ascii="Times New Roman" w:hAnsi="Times New Roman" w:cs="Times New Roman"/>
          <w:color w:val="222222"/>
          <w:sz w:val="24"/>
          <w:szCs w:val="24"/>
          <w:shd w:val="clear" w:color="auto" w:fill="FFFFFF"/>
        </w:rPr>
        <w:t>policy. </w:t>
      </w:r>
      <w:r w:rsidRPr="000316B2">
        <w:rPr>
          <w:rFonts w:ascii="Times New Roman" w:hAnsi="Times New Roman" w:cs="Times New Roman"/>
          <w:i/>
          <w:iCs/>
          <w:color w:val="222222"/>
          <w:sz w:val="24"/>
          <w:szCs w:val="24"/>
          <w:shd w:val="clear" w:color="auto" w:fill="FFFFFF"/>
        </w:rPr>
        <w:t>International regional science review</w:t>
      </w:r>
      <w:r w:rsidRPr="000316B2">
        <w:rPr>
          <w:rFonts w:ascii="Times New Roman" w:hAnsi="Times New Roman" w:cs="Times New Roman"/>
          <w:color w:val="222222"/>
          <w:sz w:val="24"/>
          <w:szCs w:val="24"/>
          <w:shd w:val="clear" w:color="auto" w:fill="FFFFFF"/>
        </w:rPr>
        <w:t>, </w:t>
      </w:r>
      <w:r w:rsidRPr="000316B2">
        <w:rPr>
          <w:rFonts w:ascii="Times New Roman" w:hAnsi="Times New Roman" w:cs="Times New Roman"/>
          <w:i/>
          <w:iCs/>
          <w:color w:val="222222"/>
          <w:sz w:val="24"/>
          <w:szCs w:val="24"/>
          <w:shd w:val="clear" w:color="auto" w:fill="FFFFFF"/>
        </w:rPr>
        <w:t>19</w:t>
      </w:r>
      <w:r w:rsidRPr="000316B2">
        <w:rPr>
          <w:rFonts w:ascii="Times New Roman" w:hAnsi="Times New Roman" w:cs="Times New Roman"/>
          <w:color w:val="222222"/>
          <w:sz w:val="24"/>
          <w:szCs w:val="24"/>
          <w:shd w:val="clear" w:color="auto" w:fill="FFFFFF"/>
        </w:rPr>
        <w:t>(1-2), 85-90.</w:t>
      </w:r>
    </w:p>
    <w:p w:rsidR="005D4208" w:rsidRDefault="00E94B22" w:rsidP="00336488">
      <w:pPr>
        <w:spacing w:after="0" w:line="480" w:lineRule="auto"/>
        <w:contextualSpacing/>
        <w:jc w:val="both"/>
        <w:rPr>
          <w:rFonts w:ascii="Times New Roman" w:hAnsi="Times New Roman" w:cs="Times New Roman"/>
          <w:color w:val="222222"/>
          <w:sz w:val="24"/>
          <w:szCs w:val="24"/>
          <w:shd w:val="clear" w:color="auto" w:fill="FFFFFF"/>
        </w:rPr>
      </w:pPr>
      <w:r w:rsidRPr="00D27D54">
        <w:rPr>
          <w:rFonts w:ascii="Times New Roman" w:hAnsi="Times New Roman" w:cs="Times New Roman"/>
          <w:color w:val="222222"/>
          <w:sz w:val="24"/>
          <w:szCs w:val="24"/>
          <w:shd w:val="clear" w:color="auto" w:fill="FFFFFF"/>
        </w:rPr>
        <w:t>Porter, M. E. (2008). </w:t>
      </w:r>
      <w:r w:rsidRPr="00D27D54">
        <w:rPr>
          <w:rFonts w:ascii="Times New Roman" w:hAnsi="Times New Roman" w:cs="Times New Roman"/>
          <w:i/>
          <w:iCs/>
          <w:color w:val="222222"/>
          <w:sz w:val="24"/>
          <w:szCs w:val="24"/>
          <w:shd w:val="clear" w:color="auto" w:fill="FFFFFF"/>
        </w:rPr>
        <w:t>Competitive advantage: Creating and sustaining superior performance</w:t>
      </w:r>
      <w:r w:rsidRPr="00D27D54">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D27D54">
        <w:rPr>
          <w:rFonts w:ascii="Times New Roman" w:hAnsi="Times New Roman" w:cs="Times New Roman"/>
          <w:color w:val="222222"/>
          <w:sz w:val="24"/>
          <w:szCs w:val="24"/>
          <w:shd w:val="clear" w:color="auto" w:fill="FFFFFF"/>
        </w:rPr>
        <w:t xml:space="preserve">Simon and </w:t>
      </w:r>
      <w:r w:rsidRPr="00D27D54">
        <w:rPr>
          <w:rFonts w:ascii="Times New Roman" w:hAnsi="Times New Roman" w:cs="Times New Roman"/>
          <w:color w:val="222222"/>
          <w:sz w:val="24"/>
          <w:szCs w:val="24"/>
          <w:shd w:val="clear" w:color="auto" w:fill="FFFFFF"/>
        </w:rPr>
        <w:t>Schuster.</w:t>
      </w:r>
    </w:p>
    <w:p w:rsidR="005D4208" w:rsidRPr="00AC6A21" w:rsidRDefault="00E94B22" w:rsidP="00336488">
      <w:pPr>
        <w:spacing w:after="0" w:line="480" w:lineRule="auto"/>
        <w:contextualSpacing/>
        <w:jc w:val="both"/>
        <w:rPr>
          <w:rFonts w:ascii="Times New Roman" w:hAnsi="Times New Roman" w:cs="Times New Roman"/>
          <w:color w:val="222222"/>
          <w:sz w:val="24"/>
          <w:szCs w:val="24"/>
          <w:shd w:val="clear" w:color="auto" w:fill="FFFFFF"/>
        </w:rPr>
      </w:pPr>
      <w:r w:rsidRPr="00AC6A21">
        <w:rPr>
          <w:rFonts w:ascii="Times New Roman" w:hAnsi="Times New Roman" w:cs="Times New Roman"/>
          <w:color w:val="222222"/>
          <w:sz w:val="24"/>
          <w:szCs w:val="24"/>
          <w:shd w:val="clear" w:color="auto" w:fill="FFFFFF"/>
        </w:rPr>
        <w:t xml:space="preserve">Van Den Bosch, F., &amp; Van Prooijen, A. A. (1992). The competitive advantage of European </w:t>
      </w:r>
      <w:r>
        <w:rPr>
          <w:rFonts w:ascii="Times New Roman" w:hAnsi="Times New Roman" w:cs="Times New Roman"/>
          <w:color w:val="222222"/>
          <w:sz w:val="24"/>
          <w:szCs w:val="24"/>
          <w:shd w:val="clear" w:color="auto" w:fill="FFFFFF"/>
        </w:rPr>
        <w:tab/>
      </w:r>
      <w:r w:rsidRPr="00AC6A21">
        <w:rPr>
          <w:rFonts w:ascii="Times New Roman" w:hAnsi="Times New Roman" w:cs="Times New Roman"/>
          <w:color w:val="222222"/>
          <w:sz w:val="24"/>
          <w:szCs w:val="24"/>
          <w:shd w:val="clear" w:color="auto" w:fill="FFFFFF"/>
        </w:rPr>
        <w:t>nations. </w:t>
      </w:r>
      <w:r w:rsidRPr="00AC6A21">
        <w:rPr>
          <w:rFonts w:ascii="Times New Roman" w:hAnsi="Times New Roman" w:cs="Times New Roman"/>
          <w:i/>
          <w:iCs/>
          <w:color w:val="222222"/>
          <w:sz w:val="24"/>
          <w:szCs w:val="24"/>
          <w:shd w:val="clear" w:color="auto" w:fill="FFFFFF"/>
        </w:rPr>
        <w:t>European Management Journal</w:t>
      </w:r>
      <w:r w:rsidRPr="00AC6A21">
        <w:rPr>
          <w:rFonts w:ascii="Times New Roman" w:hAnsi="Times New Roman" w:cs="Times New Roman"/>
          <w:color w:val="222222"/>
          <w:sz w:val="24"/>
          <w:szCs w:val="24"/>
          <w:shd w:val="clear" w:color="auto" w:fill="FFFFFF"/>
        </w:rPr>
        <w:t>, </w:t>
      </w:r>
      <w:r w:rsidRPr="00AC6A21">
        <w:rPr>
          <w:rFonts w:ascii="Times New Roman" w:hAnsi="Times New Roman" w:cs="Times New Roman"/>
          <w:i/>
          <w:iCs/>
          <w:color w:val="222222"/>
          <w:sz w:val="24"/>
          <w:szCs w:val="24"/>
          <w:shd w:val="clear" w:color="auto" w:fill="FFFFFF"/>
        </w:rPr>
        <w:t>10</w:t>
      </w:r>
      <w:r w:rsidRPr="00AC6A21">
        <w:rPr>
          <w:rFonts w:ascii="Times New Roman" w:hAnsi="Times New Roman" w:cs="Times New Roman"/>
          <w:color w:val="222222"/>
          <w:sz w:val="24"/>
          <w:szCs w:val="24"/>
          <w:shd w:val="clear" w:color="auto" w:fill="FFFFFF"/>
        </w:rPr>
        <w:t>(2), 173-177.</w:t>
      </w:r>
    </w:p>
    <w:sectPr w:rsidR="005D4208" w:rsidRPr="00AC6A21" w:rsidSect="000316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B22" w:rsidRDefault="00E94B22">
      <w:pPr>
        <w:spacing w:after="0" w:line="240" w:lineRule="auto"/>
      </w:pPr>
      <w:r>
        <w:separator/>
      </w:r>
    </w:p>
  </w:endnote>
  <w:endnote w:type="continuationSeparator" w:id="0">
    <w:p w:rsidR="00E94B22" w:rsidRDefault="00E94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B22" w:rsidRDefault="00E94B22">
      <w:pPr>
        <w:spacing w:after="0" w:line="240" w:lineRule="auto"/>
      </w:pPr>
      <w:r>
        <w:separator/>
      </w:r>
    </w:p>
  </w:footnote>
  <w:footnote w:type="continuationSeparator" w:id="0">
    <w:p w:rsidR="00E94B22" w:rsidRDefault="00E94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20481327"/>
      <w:docPartObj>
        <w:docPartGallery w:val="Page Numbers (Top of Page)"/>
        <w:docPartUnique/>
      </w:docPartObj>
    </w:sdtPr>
    <w:sdtEndPr>
      <w:rPr>
        <w:noProof/>
      </w:rPr>
    </w:sdtEndPr>
    <w:sdtContent>
      <w:p w:rsidR="000316B2" w:rsidRPr="000316B2" w:rsidRDefault="00E94B22">
        <w:pPr>
          <w:pStyle w:val="Header"/>
          <w:jc w:val="right"/>
          <w:rPr>
            <w:rFonts w:ascii="Times New Roman" w:hAnsi="Times New Roman" w:cs="Times New Roman"/>
            <w:sz w:val="24"/>
            <w:szCs w:val="24"/>
          </w:rPr>
        </w:pPr>
        <w:r w:rsidRPr="000316B2">
          <w:rPr>
            <w:rFonts w:ascii="Times New Roman" w:hAnsi="Times New Roman" w:cs="Times New Roman"/>
            <w:sz w:val="24"/>
            <w:szCs w:val="24"/>
          </w:rPr>
          <w:t xml:space="preserve"> NATIONAL COMPETITIVE ADVANTAGE    </w:t>
        </w:r>
        <w:r>
          <w:rPr>
            <w:rFonts w:ascii="Times New Roman" w:hAnsi="Times New Roman" w:cs="Times New Roman"/>
            <w:sz w:val="24"/>
            <w:szCs w:val="24"/>
          </w:rPr>
          <w:t xml:space="preserve"> </w:t>
        </w:r>
        <w:r w:rsidRPr="000316B2">
          <w:rPr>
            <w:rFonts w:ascii="Times New Roman" w:hAnsi="Times New Roman" w:cs="Times New Roman"/>
            <w:sz w:val="24"/>
            <w:szCs w:val="24"/>
          </w:rPr>
          <w:t xml:space="preserve">                                                                         </w:t>
        </w:r>
        <w:r w:rsidRPr="000316B2">
          <w:rPr>
            <w:rFonts w:ascii="Times New Roman" w:hAnsi="Times New Roman" w:cs="Times New Roman"/>
            <w:sz w:val="24"/>
            <w:szCs w:val="24"/>
          </w:rPr>
          <w:fldChar w:fldCharType="begin"/>
        </w:r>
        <w:r w:rsidRPr="000316B2">
          <w:rPr>
            <w:rFonts w:ascii="Times New Roman" w:hAnsi="Times New Roman" w:cs="Times New Roman"/>
            <w:sz w:val="24"/>
            <w:szCs w:val="24"/>
          </w:rPr>
          <w:instrText xml:space="preserve"> PAGE   \* MERGEFORMAT </w:instrText>
        </w:r>
        <w:r w:rsidRPr="000316B2">
          <w:rPr>
            <w:rFonts w:ascii="Times New Roman" w:hAnsi="Times New Roman" w:cs="Times New Roman"/>
            <w:sz w:val="24"/>
            <w:szCs w:val="24"/>
          </w:rPr>
          <w:fldChar w:fldCharType="separate"/>
        </w:r>
        <w:r w:rsidR="00BE68DA">
          <w:rPr>
            <w:rFonts w:ascii="Times New Roman" w:hAnsi="Times New Roman" w:cs="Times New Roman"/>
            <w:noProof/>
            <w:sz w:val="24"/>
            <w:szCs w:val="24"/>
          </w:rPr>
          <w:t>4</w:t>
        </w:r>
        <w:r w:rsidRPr="000316B2">
          <w:rPr>
            <w:rFonts w:ascii="Times New Roman" w:hAnsi="Times New Roman" w:cs="Times New Roman"/>
            <w:noProof/>
            <w:sz w:val="24"/>
            <w:szCs w:val="24"/>
          </w:rPr>
          <w:fldChar w:fldCharType="end"/>
        </w:r>
      </w:p>
    </w:sdtContent>
  </w:sdt>
  <w:p w:rsidR="000316B2" w:rsidRPr="000316B2" w:rsidRDefault="000316B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6B2" w:rsidRPr="000316B2" w:rsidRDefault="00E94B22">
    <w:pPr>
      <w:pStyle w:val="Header"/>
      <w:rPr>
        <w:rFonts w:ascii="Times New Roman" w:hAnsi="Times New Roman" w:cs="Times New Roman"/>
        <w:sz w:val="24"/>
        <w:szCs w:val="24"/>
      </w:rPr>
    </w:pPr>
    <w:r w:rsidRPr="000316B2">
      <w:rPr>
        <w:rFonts w:ascii="Times New Roman" w:hAnsi="Times New Roman" w:cs="Times New Roman"/>
        <w:b/>
        <w:sz w:val="24"/>
        <w:szCs w:val="24"/>
      </w:rPr>
      <w:t>R</w:t>
    </w:r>
    <w:r w:rsidRPr="000316B2">
      <w:rPr>
        <w:rFonts w:ascii="Times New Roman" w:hAnsi="Times New Roman" w:cs="Times New Roman"/>
        <w:sz w:val="24"/>
        <w:szCs w:val="24"/>
      </w:rPr>
      <w:t xml:space="preserve">unning </w:t>
    </w:r>
    <w:r w:rsidRPr="000316B2">
      <w:rPr>
        <w:rFonts w:ascii="Times New Roman" w:hAnsi="Times New Roman" w:cs="Times New Roman"/>
        <w:b/>
        <w:sz w:val="24"/>
        <w:szCs w:val="24"/>
      </w:rPr>
      <w:t>H</w:t>
    </w:r>
    <w:r w:rsidRPr="000316B2">
      <w:rPr>
        <w:rFonts w:ascii="Times New Roman" w:hAnsi="Times New Roman" w:cs="Times New Roman"/>
        <w:sz w:val="24"/>
        <w:szCs w:val="24"/>
      </w:rPr>
      <w:t xml:space="preserve">ead: NATIONAL COMPETITIVE ADVANTAGE     </w:t>
    </w:r>
    <w:r>
      <w:rPr>
        <w:rFonts w:ascii="Times New Roman" w:hAnsi="Times New Roman" w:cs="Times New Roman"/>
        <w:sz w:val="24"/>
        <w:szCs w:val="24"/>
      </w:rPr>
      <w:t xml:space="preserve"> </w:t>
    </w:r>
    <w:r w:rsidRPr="000316B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A4D"/>
    <w:rsid w:val="00010E75"/>
    <w:rsid w:val="000225F2"/>
    <w:rsid w:val="000316B2"/>
    <w:rsid w:val="0006249D"/>
    <w:rsid w:val="000772A4"/>
    <w:rsid w:val="00096510"/>
    <w:rsid w:val="00116478"/>
    <w:rsid w:val="0014577C"/>
    <w:rsid w:val="001B45D3"/>
    <w:rsid w:val="00294D0D"/>
    <w:rsid w:val="00336488"/>
    <w:rsid w:val="003753F7"/>
    <w:rsid w:val="003C094D"/>
    <w:rsid w:val="003E323E"/>
    <w:rsid w:val="00456254"/>
    <w:rsid w:val="00456981"/>
    <w:rsid w:val="00492DD8"/>
    <w:rsid w:val="004E0853"/>
    <w:rsid w:val="004F122C"/>
    <w:rsid w:val="005C70E0"/>
    <w:rsid w:val="005D4208"/>
    <w:rsid w:val="0060092C"/>
    <w:rsid w:val="00641A4D"/>
    <w:rsid w:val="00663D22"/>
    <w:rsid w:val="006D66F5"/>
    <w:rsid w:val="007464E9"/>
    <w:rsid w:val="00774C22"/>
    <w:rsid w:val="00794A31"/>
    <w:rsid w:val="00835067"/>
    <w:rsid w:val="00844834"/>
    <w:rsid w:val="00885C87"/>
    <w:rsid w:val="00897306"/>
    <w:rsid w:val="008A61FF"/>
    <w:rsid w:val="008B6059"/>
    <w:rsid w:val="0091440C"/>
    <w:rsid w:val="00943CA9"/>
    <w:rsid w:val="009553B5"/>
    <w:rsid w:val="00987731"/>
    <w:rsid w:val="009A685A"/>
    <w:rsid w:val="009F0FF3"/>
    <w:rsid w:val="00A6378F"/>
    <w:rsid w:val="00AC6A21"/>
    <w:rsid w:val="00B226AA"/>
    <w:rsid w:val="00B54F75"/>
    <w:rsid w:val="00BA1DB4"/>
    <w:rsid w:val="00BE18BE"/>
    <w:rsid w:val="00BE68DA"/>
    <w:rsid w:val="00C12679"/>
    <w:rsid w:val="00C33B16"/>
    <w:rsid w:val="00CA7E2F"/>
    <w:rsid w:val="00D27D54"/>
    <w:rsid w:val="00D555DA"/>
    <w:rsid w:val="00DA1736"/>
    <w:rsid w:val="00DA212A"/>
    <w:rsid w:val="00E13B36"/>
    <w:rsid w:val="00E94B22"/>
    <w:rsid w:val="00ED075E"/>
    <w:rsid w:val="00F9040C"/>
    <w:rsid w:val="00FC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D43B74-9628-4151-9EF2-B820BD3B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6B2"/>
  </w:style>
  <w:style w:type="paragraph" w:styleId="Footer">
    <w:name w:val="footer"/>
    <w:basedOn w:val="Normal"/>
    <w:link w:val="FooterChar"/>
    <w:uiPriority w:val="99"/>
    <w:unhideWhenUsed/>
    <w:rsid w:val="00031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6B2"/>
  </w:style>
  <w:style w:type="character" w:styleId="Hyperlink">
    <w:name w:val="Hyperlink"/>
    <w:basedOn w:val="DefaultParagraphFont"/>
    <w:uiPriority w:val="99"/>
    <w:semiHidden/>
    <w:unhideWhenUsed/>
    <w:rsid w:val="00294D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vestopedia.com/articles/03/112503.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2064</Words>
  <Characters>11768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ndungu martin</cp:lastModifiedBy>
  <cp:revision>2</cp:revision>
  <dcterms:created xsi:type="dcterms:W3CDTF">2019-02-05T06:37:00Z</dcterms:created>
  <dcterms:modified xsi:type="dcterms:W3CDTF">2019-02-05T06:37:00Z</dcterms:modified>
</cp:coreProperties>
</file>